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031D" w14:textId="044F6D2E" w:rsidR="00F84A23" w:rsidRPr="005B490F" w:rsidRDefault="005B490F" w:rsidP="00F84A23">
      <w:pPr>
        <w:pStyle w:val="NormaleWeb"/>
        <w:shd w:val="clear" w:color="auto" w:fill="FFFFFF"/>
        <w:jc w:val="center"/>
        <w:rPr>
          <w:rStyle w:val="Enfasigrassetto"/>
          <w:rFonts w:ascii="Garamond" w:hAnsi="Garamond" w:cs="Calibri"/>
          <w:color w:val="000000"/>
          <w:sz w:val="28"/>
          <w:szCs w:val="28"/>
        </w:rPr>
      </w:pPr>
      <w:r w:rsidRPr="005B490F">
        <w:rPr>
          <w:rStyle w:val="Enfasigrassetto"/>
          <w:rFonts w:ascii="Garamond" w:hAnsi="Garamond" w:cs="Calibri"/>
          <w:color w:val="000000"/>
          <w:sz w:val="28"/>
          <w:szCs w:val="28"/>
        </w:rPr>
        <w:t xml:space="preserve">Il </w:t>
      </w:r>
      <w:r w:rsidR="00700B32">
        <w:rPr>
          <w:rStyle w:val="Enfasigrassetto"/>
          <w:rFonts w:ascii="Garamond" w:hAnsi="Garamond" w:cs="Calibri"/>
          <w:color w:val="000000"/>
          <w:sz w:val="28"/>
          <w:szCs w:val="28"/>
        </w:rPr>
        <w:t xml:space="preserve">Parco archeologico del </w:t>
      </w:r>
      <w:r w:rsidRPr="005B490F">
        <w:rPr>
          <w:rStyle w:val="Enfasigrassetto"/>
          <w:rFonts w:ascii="Garamond" w:hAnsi="Garamond" w:cs="Calibri"/>
          <w:color w:val="000000"/>
          <w:sz w:val="28"/>
          <w:szCs w:val="28"/>
        </w:rPr>
        <w:t xml:space="preserve">Colosseo </w:t>
      </w:r>
      <w:r w:rsidR="00700B32">
        <w:rPr>
          <w:rStyle w:val="Enfasigrassetto"/>
          <w:rFonts w:ascii="Garamond" w:hAnsi="Garamond" w:cs="Calibri"/>
          <w:color w:val="000000"/>
          <w:sz w:val="28"/>
          <w:szCs w:val="28"/>
        </w:rPr>
        <w:t>si racconta online</w:t>
      </w:r>
    </w:p>
    <w:p w14:paraId="114A4841" w14:textId="1AB279E9" w:rsidR="00F84A23" w:rsidRDefault="00700B32" w:rsidP="00F84A23">
      <w:pPr>
        <w:spacing w:line="360" w:lineRule="auto"/>
        <w:jc w:val="center"/>
        <w:rPr>
          <w:rFonts w:ascii="Garamond" w:hAnsi="Garamond" w:cstheme="minorHAnsi"/>
          <w:color w:val="212121"/>
          <w:sz w:val="24"/>
          <w:szCs w:val="24"/>
        </w:rPr>
      </w:pPr>
      <w:r w:rsidRPr="00700B32">
        <w:rPr>
          <w:rFonts w:ascii="Garamond" w:hAnsi="Garamond" w:cstheme="minorHAnsi"/>
          <w:color w:val="212121"/>
          <w:sz w:val="24"/>
          <w:szCs w:val="24"/>
        </w:rPr>
        <w:t>Un link per aprire i cancelli del Parco, un click per entrare e scoprire i suoi tesori.</w:t>
      </w:r>
    </w:p>
    <w:p w14:paraId="4BFBACF8" w14:textId="77777777" w:rsidR="00700B32" w:rsidRPr="00F84A23" w:rsidRDefault="00700B32" w:rsidP="00F84A23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69C29B7C" w14:textId="0132D201" w:rsidR="00F84A23" w:rsidRDefault="00F84A23" w:rsidP="00F84A23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F84A23">
        <w:rPr>
          <w:rFonts w:ascii="Garamond" w:hAnsi="Garamond"/>
          <w:b/>
          <w:sz w:val="24"/>
          <w:szCs w:val="24"/>
          <w:u w:val="single"/>
        </w:rPr>
        <w:t>COMUNICATO STAMPA</w:t>
      </w:r>
    </w:p>
    <w:p w14:paraId="15AF2531" w14:textId="77777777" w:rsidR="00F957F2" w:rsidRPr="00F84A23" w:rsidRDefault="00F957F2" w:rsidP="00F84A23">
      <w:pPr>
        <w:spacing w:line="36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4B3CFD59" w14:textId="6823FDDC" w:rsidR="00700B32" w:rsidRPr="00700B32" w:rsidRDefault="005B490F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5B490F">
        <w:rPr>
          <w:rFonts w:ascii="Garamond" w:hAnsi="Garamond" w:cs="Calibri"/>
          <w:i/>
          <w:color w:val="000000"/>
          <w:sz w:val="22"/>
          <w:szCs w:val="22"/>
        </w:rPr>
        <w:t xml:space="preserve">Roma, </w:t>
      </w:r>
      <w:r w:rsidR="00F957F2">
        <w:rPr>
          <w:rFonts w:ascii="Garamond" w:hAnsi="Garamond" w:cs="Calibri"/>
          <w:i/>
          <w:color w:val="000000"/>
          <w:sz w:val="22"/>
          <w:szCs w:val="22"/>
        </w:rPr>
        <w:t>24</w:t>
      </w:r>
      <w:r w:rsidRPr="005B490F">
        <w:rPr>
          <w:rFonts w:ascii="Garamond" w:hAnsi="Garamond" w:cs="Calibri"/>
          <w:i/>
          <w:color w:val="000000"/>
          <w:sz w:val="22"/>
          <w:szCs w:val="22"/>
        </w:rPr>
        <w:t xml:space="preserve"> </w:t>
      </w:r>
      <w:r w:rsidR="00F957F2">
        <w:rPr>
          <w:rFonts w:ascii="Garamond" w:hAnsi="Garamond" w:cs="Calibri"/>
          <w:i/>
          <w:color w:val="000000"/>
          <w:sz w:val="22"/>
          <w:szCs w:val="22"/>
        </w:rPr>
        <w:t>marzo</w:t>
      </w:r>
      <w:r w:rsidRPr="005B490F">
        <w:rPr>
          <w:rFonts w:ascii="Garamond" w:hAnsi="Garamond" w:cs="Calibri"/>
          <w:i/>
          <w:color w:val="000000"/>
          <w:sz w:val="22"/>
          <w:szCs w:val="22"/>
        </w:rPr>
        <w:t xml:space="preserve"> 2020. </w:t>
      </w:r>
      <w:r w:rsidR="00F957F2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700B32" w:rsidRPr="00700B32">
        <w:rPr>
          <w:rFonts w:ascii="Garamond" w:hAnsi="Garamond" w:cs="Calibri"/>
          <w:color w:val="000000"/>
          <w:sz w:val="22"/>
          <w:szCs w:val="22"/>
        </w:rPr>
        <w:t>Il Parco archeologico del Colosseo porta a casa degli utenti i suoi tesori: un patrimonio che costituisce il cuore stesso della nazione. Tutto lo staff sta lavorando per garantire un accesso virtuale privilegiato ai suoi visitatori, partendo dal proprio </w:t>
      </w:r>
      <w:r w:rsidR="00700B32" w:rsidRPr="00700B32">
        <w:rPr>
          <w:rFonts w:ascii="Garamond" w:hAnsi="Garamond" w:cs="Calibri"/>
          <w:b/>
          <w:bCs/>
          <w:color w:val="000000"/>
          <w:sz w:val="22"/>
          <w:szCs w:val="22"/>
        </w:rPr>
        <w:t>sito web</w:t>
      </w:r>
      <w:r w:rsidR="00700B32" w:rsidRPr="00700B32">
        <w:rPr>
          <w:rFonts w:ascii="Garamond" w:hAnsi="Garamond" w:cs="Calibri"/>
          <w:color w:val="000000"/>
          <w:sz w:val="22"/>
          <w:szCs w:val="22"/>
        </w:rPr>
        <w:t> e dai </w:t>
      </w:r>
      <w:r w:rsidR="00700B32" w:rsidRPr="00700B32">
        <w:rPr>
          <w:rFonts w:ascii="Garamond" w:hAnsi="Garamond" w:cs="Calibri"/>
          <w:b/>
          <w:bCs/>
          <w:color w:val="000000"/>
          <w:sz w:val="22"/>
          <w:szCs w:val="22"/>
        </w:rPr>
        <w:t>social</w:t>
      </w:r>
      <w:r w:rsidR="00700B32" w:rsidRPr="00700B32">
        <w:rPr>
          <w:rFonts w:ascii="Garamond" w:hAnsi="Garamond" w:cs="Calibri"/>
          <w:color w:val="000000"/>
          <w:sz w:val="22"/>
          <w:szCs w:val="22"/>
        </w:rPr>
        <w:t>, fino alla partecipazione con un </w:t>
      </w:r>
      <w:hyperlink r:id="rId6" w:tgtFrame="_blank" w:history="1">
        <w:r w:rsidR="00700B32"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video</w:t>
        </w:r>
      </w:hyperlink>
      <w:r w:rsidR="00700B32" w:rsidRPr="00700B32">
        <w:rPr>
          <w:rFonts w:ascii="Garamond" w:hAnsi="Garamond" w:cs="Calibri"/>
          <w:b/>
          <w:bCs/>
          <w:color w:val="000000"/>
          <w:sz w:val="22"/>
          <w:szCs w:val="22"/>
        </w:rPr>
        <w:t> </w:t>
      </w:r>
      <w:r w:rsidR="00700B32" w:rsidRPr="00700B32">
        <w:rPr>
          <w:rFonts w:ascii="Garamond" w:hAnsi="Garamond" w:cs="Calibri"/>
          <w:color w:val="000000"/>
          <w:sz w:val="22"/>
          <w:szCs w:val="22"/>
        </w:rPr>
        <w:t>alla maratona di solidarietà </w:t>
      </w:r>
      <w:r w:rsidR="00700B32" w:rsidRPr="00700B32">
        <w:rPr>
          <w:rFonts w:ascii="Garamond" w:hAnsi="Garamond" w:cs="Calibri"/>
          <w:b/>
          <w:bCs/>
          <w:i/>
          <w:iCs/>
          <w:color w:val="000000"/>
          <w:sz w:val="22"/>
          <w:szCs w:val="22"/>
        </w:rPr>
        <w:t>L’Italia chiamò</w:t>
      </w:r>
      <w:r w:rsidR="00700B32" w:rsidRPr="00700B32">
        <w:rPr>
          <w:rFonts w:ascii="Garamond" w:hAnsi="Garamond" w:cs="Calibri"/>
          <w:color w:val="000000"/>
          <w:sz w:val="22"/>
          <w:szCs w:val="22"/>
        </w:rPr>
        <w:t> promossa dal Ministero per i Beni e le Attività culturali e per il Turismo.</w:t>
      </w:r>
    </w:p>
    <w:p w14:paraId="7DD02E13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 </w:t>
      </w:r>
    </w:p>
    <w:p w14:paraId="36847A93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“</w:t>
      </w:r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 xml:space="preserve">Quando lo scorso 8 marzo la salvaguardia della salute pubblica ha portato alla chiusura di Musei e parchi archeologici, il </w:t>
      </w:r>
      <w:proofErr w:type="spellStart"/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>PArCo</w:t>
      </w:r>
      <w:proofErr w:type="spellEnd"/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 xml:space="preserve"> non si è fatto trovare impreparato, e ha raccolto l’invito a uscire virtualmente dai propri confini e trasferire online progetti, immagini, iniziative, trasformando il necessario riassetto delle proprie attività in un momento di contatto diretto col pubblico”, </w:t>
      </w:r>
      <w:r w:rsidRPr="00700B32">
        <w:rPr>
          <w:rFonts w:ascii="Garamond" w:hAnsi="Garamond" w:cs="Calibri"/>
          <w:color w:val="000000"/>
          <w:sz w:val="22"/>
          <w:szCs w:val="22"/>
        </w:rPr>
        <w:t>spiega il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Direttore </w:t>
      </w:r>
      <w:r w:rsidRPr="00700B32">
        <w:rPr>
          <w:rFonts w:ascii="Garamond" w:hAnsi="Garamond" w:cs="Calibri"/>
          <w:color w:val="000000"/>
          <w:sz w:val="22"/>
          <w:szCs w:val="22"/>
        </w:rPr>
        <w:t>del Parco,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Alfonsina Russo</w:t>
      </w:r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 xml:space="preserve">. “Per l’iniziativa del </w:t>
      </w:r>
      <w:proofErr w:type="spellStart"/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>MiBACT</w:t>
      </w:r>
      <w:proofErr w:type="spellEnd"/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 xml:space="preserve"> abbiamo scelto di lasciare che fossero le immagini a parlare di quel che anima il Parco archeologico del Colosseo: non la voce di un singolo, ma gli sguardi e i gesti di chi vive e frequenta questi luoghi ogni giorno: luoghi che sono patrimonio di tutti, e che da tutti devono essere raccontati</w:t>
      </w:r>
      <w:r w:rsidRPr="00700B32">
        <w:rPr>
          <w:rFonts w:ascii="Garamond" w:hAnsi="Garamond" w:cs="Calibri"/>
          <w:color w:val="000000"/>
          <w:sz w:val="22"/>
          <w:szCs w:val="22"/>
        </w:rPr>
        <w:t>”.</w:t>
      </w:r>
    </w:p>
    <w:p w14:paraId="135F33FE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 </w:t>
      </w:r>
    </w:p>
    <w:p w14:paraId="465A61E7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Il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 </w:t>
      </w:r>
      <w:hyperlink r:id="rId7" w:tgtFrame="_blank" w:history="1"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sito web</w:t>
        </w:r>
      </w:hyperlink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 </w:t>
      </w:r>
      <w:r w:rsidRPr="00700B32">
        <w:rPr>
          <w:rFonts w:ascii="Garamond" w:hAnsi="Garamond" w:cs="Calibri"/>
          <w:color w:val="000000"/>
          <w:sz w:val="22"/>
          <w:szCs w:val="22"/>
        </w:rPr>
        <w:t>e i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social</w:t>
      </w:r>
      <w:r w:rsidRPr="00700B32">
        <w:rPr>
          <w:rFonts w:ascii="Garamond" w:hAnsi="Garamond" w:cs="Calibri"/>
          <w:color w:val="000000"/>
          <w:sz w:val="22"/>
          <w:szCs w:val="22"/>
        </w:rPr>
        <w:t> (</w:t>
      </w:r>
      <w:hyperlink r:id="rId8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YouTube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, </w:t>
      </w:r>
      <w:hyperlink r:id="rId9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Facebook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, </w:t>
      </w:r>
      <w:hyperlink r:id="rId10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Twitter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 e </w:t>
      </w:r>
      <w:hyperlink r:id="rId11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Instagram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) si trasformano dunque in custodi del racconto quotidiano, per assicurare l’accesso al patrimonio archeologico e monumentale anche da remoto. </w:t>
      </w:r>
    </w:p>
    <w:p w14:paraId="146AB177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5C26CDD6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Il nostro sito vi accoglie in home page con il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tricolore </w:t>
      </w:r>
      <w:r w:rsidRPr="00700B32">
        <w:rPr>
          <w:rFonts w:ascii="Garamond" w:hAnsi="Garamond" w:cs="Calibri"/>
          <w:color w:val="000000"/>
          <w:sz w:val="22"/>
          <w:szCs w:val="22"/>
        </w:rPr>
        <w:t>che illumina le Arcate Severiane sulle pendici meridionali del Palatino,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donato dalla ditta ZIP Elettronica</w:t>
      </w:r>
      <w:r w:rsidRPr="00700B32">
        <w:rPr>
          <w:rFonts w:ascii="Garamond" w:hAnsi="Garamond" w:cs="Calibri"/>
          <w:color w:val="000000"/>
          <w:sz w:val="22"/>
          <w:szCs w:val="22"/>
        </w:rPr>
        <w:t>, che segue la manutenzione impianti del Palatino, a documentare che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 #</w:t>
      </w:r>
      <w:proofErr w:type="spellStart"/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laculturanonsiferma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. Adottando la grafica ministeriale di #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iorestoacasa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, abbiamo portato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in evidenza</w:t>
      </w:r>
      <w:r w:rsidRPr="00700B32">
        <w:rPr>
          <w:rFonts w:ascii="Garamond" w:hAnsi="Garamond" w:cs="Calibri"/>
          <w:color w:val="000000"/>
          <w:sz w:val="22"/>
          <w:szCs w:val="22"/>
        </w:rPr>
        <w:t> tutti i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video</w:t>
      </w:r>
      <w:r w:rsidRPr="00700B32">
        <w:rPr>
          <w:rFonts w:ascii="Garamond" w:hAnsi="Garamond" w:cs="Calibri"/>
          <w:color w:val="000000"/>
          <w:sz w:val="22"/>
          <w:szCs w:val="22"/>
        </w:rPr>
        <w:t> realizzati nel corso del 2019. Così, perdendosi tra i fili della storia, si giunge alle ricche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collezioni</w:t>
      </w:r>
      <w:r w:rsidRPr="00700B32">
        <w:rPr>
          <w:rFonts w:ascii="Garamond" w:hAnsi="Garamond" w:cs="Calibri"/>
          <w:color w:val="000000"/>
          <w:sz w:val="22"/>
          <w:szCs w:val="22"/>
        </w:rPr>
        <w:t> del </w:t>
      </w:r>
      <w:hyperlink r:id="rId12" w:tgtFrame="_blank" w:history="1"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Museo Palatino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, con immagini ad alta definizione corredate da descrizioni multilingue curate dal nostro staff. È anche possibile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esplorare</w:t>
      </w:r>
      <w:r w:rsidRPr="00700B32">
        <w:rPr>
          <w:rFonts w:ascii="Garamond" w:hAnsi="Garamond" w:cs="Calibri"/>
          <w:color w:val="000000"/>
          <w:sz w:val="22"/>
          <w:szCs w:val="22"/>
        </w:rPr>
        <w:t>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luoghi meno noti</w:t>
      </w:r>
      <w:r w:rsidRPr="00700B32">
        <w:rPr>
          <w:rFonts w:ascii="Garamond" w:hAnsi="Garamond" w:cs="Calibri"/>
          <w:color w:val="000000"/>
          <w:sz w:val="22"/>
          <w:szCs w:val="22"/>
        </w:rPr>
        <w:t>, come la </w:t>
      </w:r>
      <w:hyperlink r:id="rId13" w:tgtFrame="_blank" w:history="1"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 xml:space="preserve">Domus di </w:t>
        </w:r>
        <w:proofErr w:type="spellStart"/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Scauro</w:t>
        </w:r>
        <w:proofErr w:type="spellEnd"/>
      </w:hyperlink>
      <w:r w:rsidRPr="00700B32">
        <w:rPr>
          <w:rFonts w:ascii="Garamond" w:hAnsi="Garamond" w:cs="Calibri"/>
          <w:color w:val="000000"/>
          <w:sz w:val="22"/>
          <w:szCs w:val="22"/>
        </w:rPr>
        <w:t>, e luoghi cari al grande pubblico, che può essere coinvolto nei progetti di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importanti interventi di restauro</w:t>
      </w:r>
      <w:r w:rsidRPr="00700B32">
        <w:rPr>
          <w:rFonts w:ascii="Garamond" w:hAnsi="Garamond" w:cs="Calibri"/>
          <w:color w:val="000000"/>
          <w:sz w:val="22"/>
          <w:szCs w:val="22"/>
        </w:rPr>
        <w:t>, come quelli al </w:t>
      </w:r>
      <w:hyperlink r:id="rId14" w:tgtFrame="_blank" w:history="1"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Tempio di Vesta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 o dell’</w:t>
      </w:r>
      <w:hyperlink r:id="rId15" w:tgtFrame="_blank" w:history="1"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Arco di Tito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. I </w:t>
      </w:r>
      <w:hyperlink r:id="rId16" w:tgtFrame="_blank" w:history="1"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percorsi multimediali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 guidano invece il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visitatore virtuale</w:t>
      </w:r>
      <w:r w:rsidRPr="00700B32">
        <w:rPr>
          <w:rFonts w:ascii="Garamond" w:hAnsi="Garamond" w:cs="Calibri"/>
          <w:color w:val="000000"/>
          <w:sz w:val="22"/>
          <w:szCs w:val="22"/>
        </w:rPr>
        <w:t> nei luoghi di Nerone, tra Domus Transitoria e Domus Aurea, o ancora tra le domus di Augusto e Livia, accompagnati dagli stessi ideatori di supporti e strategie di visita che incontrano a metà strada i più giovani e i nativi digitali, anche all’insegna dell’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accessibilità</w:t>
      </w:r>
      <w:r w:rsidRPr="00700B32">
        <w:rPr>
          <w:rFonts w:ascii="Garamond" w:hAnsi="Garamond" w:cs="Calibri"/>
          <w:color w:val="000000"/>
          <w:sz w:val="22"/>
          <w:szCs w:val="22"/>
        </w:rPr>
        <w:t xml:space="preserve">, un elemento cardine della strategia di incontro dei pubblici speciali del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PArCo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.</w:t>
      </w:r>
    </w:p>
    <w:p w14:paraId="57B38001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1C428A78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Per quanto riguarda la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comunicazione sulle nostre piattaforme social</w:t>
      </w:r>
      <w:r w:rsidRPr="00700B32">
        <w:rPr>
          <w:rFonts w:ascii="Garamond" w:hAnsi="Garamond" w:cs="Calibri"/>
          <w:color w:val="000000"/>
          <w:sz w:val="22"/>
          <w:szCs w:val="22"/>
        </w:rPr>
        <w:t>, su </w:t>
      </w:r>
      <w:hyperlink r:id="rId17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YouTube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 le playlist guidano verso scorci nascosti ed iniziative speciali.</w:t>
      </w:r>
    </w:p>
    <w:p w14:paraId="3FC6EAD8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Su </w:t>
      </w:r>
      <w:hyperlink r:id="rId18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Facebook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, </w:t>
      </w:r>
      <w:hyperlink r:id="rId19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Twitter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 e </w:t>
      </w:r>
      <w:hyperlink r:id="rId20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Instagram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 il calendario delle rubriche è scandito giorno per giorno, e prevede una serie di post con finalità educative, in particolare</w:t>
      </w:r>
    </w:p>
    <w:p w14:paraId="4D2C44B9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- Il </w:t>
      </w:r>
      <w:hyperlink r:id="rId21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Parco delle donne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>, che racconta figure femminili storiche e mitologiche legate al Parco - la domenica</w:t>
      </w:r>
    </w:p>
    <w:p w14:paraId="36554865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- Il 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fldChar w:fldCharType="begin"/>
      </w:r>
      <w:r w:rsidRPr="00700B32">
        <w:rPr>
          <w:rFonts w:ascii="Garamond" w:hAnsi="Garamond" w:cs="Calibri"/>
          <w:color w:val="000000"/>
          <w:sz w:val="22"/>
          <w:szCs w:val="22"/>
        </w:rPr>
        <w:instrText xml:space="preserve"> HYPERLINK "https://parcocolosseo.it/percorsi/le-vedute-del-grand-tour-2/" \t "_blank" </w:instrText>
      </w:r>
      <w:r w:rsidRPr="00700B32">
        <w:rPr>
          <w:rFonts w:ascii="Garamond" w:hAnsi="Garamond" w:cs="Calibri"/>
          <w:color w:val="000000"/>
          <w:sz w:val="22"/>
          <w:szCs w:val="22"/>
        </w:rPr>
        <w:fldChar w:fldCharType="separate"/>
      </w:r>
      <w:r w:rsidRPr="00700B32">
        <w:rPr>
          <w:rStyle w:val="Collegamentoipertestuale"/>
          <w:rFonts w:ascii="Garamond" w:hAnsi="Garamond" w:cs="Calibri"/>
          <w:sz w:val="22"/>
          <w:szCs w:val="22"/>
        </w:rPr>
        <w:t>Grand</w:t>
      </w:r>
      <w:proofErr w:type="spellEnd"/>
      <w:r w:rsidRPr="00700B32">
        <w:rPr>
          <w:rStyle w:val="Collegamentoipertestuale"/>
          <w:rFonts w:ascii="Garamond" w:hAnsi="Garamond" w:cs="Calibri"/>
          <w:sz w:val="22"/>
          <w:szCs w:val="22"/>
        </w:rPr>
        <w:t xml:space="preserve"> Tour</w:t>
      </w:r>
      <w:r w:rsidRPr="00700B32">
        <w:rPr>
          <w:rFonts w:ascii="Garamond" w:hAnsi="Garamond" w:cs="Calibri"/>
          <w:color w:val="000000"/>
          <w:sz w:val="22"/>
          <w:szCs w:val="22"/>
        </w:rPr>
        <w:fldChar w:fldCharType="end"/>
      </w:r>
      <w:r w:rsidRPr="00700B32">
        <w:rPr>
          <w:rFonts w:ascii="Garamond" w:hAnsi="Garamond" w:cs="Calibri"/>
          <w:color w:val="000000"/>
          <w:sz w:val="22"/>
          <w:szCs w:val="22"/>
        </w:rPr>
        <w:t> per i più romantici, amanti dei quadri d'epoca e degli scatti attuali - il lunedì</w:t>
      </w:r>
    </w:p>
    <w:p w14:paraId="00C726B5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 xml:space="preserve">- Salus per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artem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, in cui si parla dei progetti di accessibilità del Parco, dedicati al nostro pubblico più fragile - il martedì</w:t>
      </w:r>
    </w:p>
    <w:p w14:paraId="7324A353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- La </w:t>
      </w:r>
      <w:hyperlink r:id="rId22" w:tgtFrame="_blank" w:history="1"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 xml:space="preserve">mostra </w:t>
        </w:r>
        <w:proofErr w:type="spellStart"/>
        <w:r w:rsidRPr="00700B32">
          <w:rPr>
            <w:rStyle w:val="Collegamentoipertestuale"/>
            <w:rFonts w:ascii="Garamond" w:hAnsi="Garamond" w:cs="Calibri"/>
            <w:sz w:val="22"/>
            <w:szCs w:val="22"/>
          </w:rPr>
          <w:t>Carthago</w:t>
        </w:r>
        <w:proofErr w:type="spellEnd"/>
      </w:hyperlink>
      <w:r w:rsidRPr="00700B32">
        <w:rPr>
          <w:rFonts w:ascii="Garamond" w:hAnsi="Garamond" w:cs="Calibri"/>
          <w:color w:val="000000"/>
          <w:sz w:val="22"/>
          <w:szCs w:val="22"/>
        </w:rPr>
        <w:t> con i pezzi più spettacolari della collezione e le video-interviste ai curatori - il mercoledì</w:t>
      </w:r>
    </w:p>
    <w:p w14:paraId="5F9AA27C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 xml:space="preserve">-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Throwback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 xml:space="preserve">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Thursday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, ovvero la rubrica con le foto di Roma e del Parco dagli inizi ‘900 in poi - il giovedì</w:t>
      </w:r>
      <w:r w:rsidRPr="00700B32">
        <w:rPr>
          <w:color w:val="000000"/>
          <w:sz w:val="22"/>
          <w:szCs w:val="22"/>
        </w:rPr>
        <w:t>​</w:t>
      </w:r>
    </w:p>
    <w:p w14:paraId="4A5853AD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- Il venerdì invece è riservato ogni settimana ad una sorpresa che coinvolge il pubblico.</w:t>
      </w:r>
    </w:p>
    <w:p w14:paraId="398EEB84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 </w:t>
      </w:r>
    </w:p>
    <w:p w14:paraId="3AEDEE5C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Non mancano offerte per le famiglie, come il percorso a premi </w:t>
      </w:r>
      <w:proofErr w:type="spellStart"/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PArCoQuizforKids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 (in palio cinque copie del fumetto HIC di Roberto Grossi) o il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quiz a fumetti</w:t>
      </w:r>
      <w:r w:rsidRPr="00700B32">
        <w:rPr>
          <w:rFonts w:ascii="Garamond" w:hAnsi="Garamond" w:cs="Calibri"/>
          <w:color w:val="000000"/>
          <w:sz w:val="22"/>
          <w:szCs w:val="22"/>
        </w:rPr>
        <w:t> che lanceremo questa settimana.</w:t>
      </w:r>
    </w:p>
    <w:p w14:paraId="54DE1D3B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 </w:t>
      </w:r>
    </w:p>
    <w:p w14:paraId="6D6DC5AF" w14:textId="7B327E73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Abbiamo in programma inoltre di ampliare la nostra offerta con due ulteriori rubriche: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Medicina XXXIII</w:t>
      </w:r>
      <w:r w:rsidRPr="00700B32">
        <w:rPr>
          <w:rFonts w:ascii="Garamond" w:hAnsi="Garamond" w:cs="Calibri"/>
          <w:color w:val="000000"/>
          <w:sz w:val="22"/>
          <w:szCs w:val="22"/>
        </w:rPr>
        <w:t xml:space="preserve">, che nasce da una riflessione sulla dea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Febris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 xml:space="preserve"> e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La prova del Cuoco</w:t>
      </w:r>
      <w:r w:rsidRPr="00700B32">
        <w:rPr>
          <w:rFonts w:ascii="Garamond" w:hAnsi="Garamond" w:cs="Calibri"/>
          <w:color w:val="000000"/>
          <w:sz w:val="22"/>
          <w:szCs w:val="22"/>
        </w:rPr>
        <w:t> in cui pubblicheremo ricette tratte dal </w:t>
      </w:r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 xml:space="preserve">De re </w:t>
      </w:r>
      <w:proofErr w:type="spellStart"/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>coquinaria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 xml:space="preserve"> di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Apicio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.</w:t>
      </w:r>
    </w:p>
    <w:p w14:paraId="2745ACA8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lastRenderedPageBreak/>
        <w:t>Di tutte le piattaforme social, </w:t>
      </w:r>
      <w:hyperlink r:id="rId23" w:tgtFrame="_blank" w:history="1">
        <w:r w:rsidRPr="00700B32">
          <w:rPr>
            <w:rStyle w:val="Collegamentoipertestuale"/>
            <w:rFonts w:ascii="Garamond" w:hAnsi="Garamond" w:cs="Calibri"/>
            <w:b/>
            <w:bCs/>
            <w:sz w:val="22"/>
            <w:szCs w:val="22"/>
          </w:rPr>
          <w:t>Instagram </w:t>
        </w:r>
      </w:hyperlink>
      <w:r w:rsidRPr="00700B32">
        <w:rPr>
          <w:rFonts w:ascii="Garamond" w:hAnsi="Garamond" w:cs="Calibri"/>
          <w:color w:val="000000"/>
          <w:sz w:val="22"/>
          <w:szCs w:val="22"/>
        </w:rPr>
        <w:t xml:space="preserve">è per noi un importante spazio di contatto con i nostri follower: è costruito come un album di belle immagini scattate sia da fotografi professionisti sia da personale del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PArCo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, che ama contribuire in questo modo al racconto dei monumenti e dei luoghi con uno sguardo "dietro le quinte". Non manca però l'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apporto spontaneo dei visitatori</w:t>
      </w:r>
      <w:r w:rsidRPr="00700B32">
        <w:rPr>
          <w:rFonts w:ascii="Garamond" w:hAnsi="Garamond" w:cs="Calibri"/>
          <w:color w:val="000000"/>
          <w:sz w:val="22"/>
          <w:szCs w:val="22"/>
        </w:rPr>
        <w:t> che condividono con noi continuamente i ricordi del loro passaggio: rilanciamo quotidianamente le loro stories e ogni settimana scegliamo una fotografia da ripubblicare il sabato sera. </w:t>
      </w:r>
    </w:p>
    <w:p w14:paraId="36FD7A08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 </w:t>
      </w:r>
    </w:p>
    <w:p w14:paraId="353F45F2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"</w:t>
      </w:r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>Da qualche tempo, inoltre, è attivo anche il </w:t>
      </w:r>
      <w:r w:rsidRPr="00700B32">
        <w:rPr>
          <w:rFonts w:ascii="Garamond" w:hAnsi="Garamond" w:cs="Calibri"/>
          <w:b/>
          <w:bCs/>
          <w:i/>
          <w:iCs/>
          <w:color w:val="000000"/>
          <w:sz w:val="22"/>
          <w:szCs w:val="22"/>
        </w:rPr>
        <w:t>mio personale account Instagram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 </w:t>
      </w:r>
      <w:r w:rsidRPr="00700B32">
        <w:rPr>
          <w:rFonts w:ascii="Garamond" w:hAnsi="Garamond" w:cs="Calibri"/>
          <w:color w:val="000000"/>
          <w:sz w:val="22"/>
          <w:szCs w:val="22"/>
        </w:rPr>
        <w:t>- spiega il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 Direttore, Alfonsina Russo. </w:t>
      </w:r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>Ho scelto di raccontare in prima persona, con fotografie o brevi video, scorci e angoli del Colosseo, del Foro Romano o del Palatino appositamente realizzati per il pubblico online.</w:t>
      </w:r>
      <w:r w:rsidRPr="00700B32">
        <w:rPr>
          <w:rFonts w:ascii="Garamond" w:hAnsi="Garamond" w:cs="Calibri"/>
          <w:color w:val="000000"/>
          <w:sz w:val="22"/>
          <w:szCs w:val="22"/>
        </w:rPr>
        <w:t> </w:t>
      </w:r>
      <w:r w:rsidRPr="00700B32">
        <w:rPr>
          <w:rFonts w:ascii="Garamond" w:hAnsi="Garamond" w:cs="Calibri"/>
          <w:i/>
          <w:iCs/>
          <w:color w:val="000000"/>
          <w:sz w:val="22"/>
          <w:szCs w:val="22"/>
        </w:rPr>
        <w:t>Sarà un punto di vista diverso dagli altri, un'ulteriore voce che si aggiunge a quante ogni giorno portano la realtà multiforme del Parco archeologico del Colosseo sugli schermi di pc, tablet e smartphone di tutto il mondo"</w:t>
      </w:r>
      <w:r w:rsidRPr="00700B32">
        <w:rPr>
          <w:rFonts w:ascii="Garamond" w:hAnsi="Garamond" w:cs="Calibri"/>
          <w:color w:val="000000"/>
          <w:sz w:val="22"/>
          <w:szCs w:val="22"/>
        </w:rPr>
        <w:t>.</w:t>
      </w:r>
    </w:p>
    <w:p w14:paraId="576B21DD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 </w:t>
      </w:r>
    </w:p>
    <w:p w14:paraId="43FF0A07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 xml:space="preserve">Ricordiamo inoltre l'appuntamento speciale del 25 marzo 2020, il primo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Dantedì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 xml:space="preserve">, giornata nazionale dedicata a Dante Alighieri, a cui parteciperemo accogliendo l'invito del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MiBACT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 xml:space="preserve"> a condividere con gli hashtags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#</w:t>
      </w:r>
      <w:proofErr w:type="spellStart"/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Dantedì</w:t>
      </w:r>
      <w:proofErr w:type="spellEnd"/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 </w:t>
      </w:r>
      <w:r w:rsidRPr="00700B32">
        <w:rPr>
          <w:rFonts w:ascii="Garamond" w:hAnsi="Garamond" w:cs="Calibri"/>
          <w:color w:val="000000"/>
          <w:sz w:val="22"/>
          <w:szCs w:val="22"/>
        </w:rPr>
        <w:t>e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#</w:t>
      </w:r>
      <w:proofErr w:type="spellStart"/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IoleggoDante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 un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 percorso dantesco</w:t>
      </w:r>
      <w:r w:rsidRPr="00700B32">
        <w:rPr>
          <w:rFonts w:ascii="Garamond" w:hAnsi="Garamond" w:cs="Calibri"/>
          <w:color w:val="000000"/>
          <w:sz w:val="22"/>
          <w:szCs w:val="22"/>
        </w:rPr>
        <w:t xml:space="preserve"> all’interno del patrimonio del </w:t>
      </w:r>
      <w:proofErr w:type="spellStart"/>
      <w:proofErr w:type="gramStart"/>
      <w:r w:rsidRPr="00700B32">
        <w:rPr>
          <w:rFonts w:ascii="Garamond" w:hAnsi="Garamond" w:cs="Calibri"/>
          <w:color w:val="000000"/>
          <w:sz w:val="22"/>
          <w:szCs w:val="22"/>
        </w:rPr>
        <w:t>PArCo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>.</w:t>
      </w:r>
      <w:r w:rsidRPr="00700B32">
        <w:rPr>
          <w:color w:val="000000"/>
          <w:sz w:val="22"/>
          <w:szCs w:val="22"/>
        </w:rPr>
        <w:t>​</w:t>
      </w:r>
      <w:proofErr w:type="gramEnd"/>
    </w:p>
    <w:p w14:paraId="2A309A37" w14:textId="77777777" w:rsidR="00700B32" w:rsidRPr="00700B32" w:rsidRDefault="00700B32" w:rsidP="00700B32">
      <w:pPr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 w:rsidRPr="00700B32">
        <w:rPr>
          <w:rFonts w:ascii="Garamond" w:hAnsi="Garamond" w:cs="Calibri"/>
          <w:color w:val="000000"/>
          <w:sz w:val="22"/>
          <w:szCs w:val="22"/>
        </w:rPr>
        <w:t>A partire dalle </w:t>
      </w:r>
      <w:r w:rsidRPr="00700B32">
        <w:rPr>
          <w:rFonts w:ascii="Garamond" w:hAnsi="Garamond" w:cs="Calibri"/>
          <w:b/>
          <w:bCs/>
          <w:color w:val="000000"/>
          <w:sz w:val="22"/>
          <w:szCs w:val="22"/>
        </w:rPr>
        <w:t>ore 12.00</w:t>
      </w:r>
      <w:r w:rsidRPr="00700B32">
        <w:rPr>
          <w:rFonts w:ascii="Garamond" w:hAnsi="Garamond" w:cs="Calibri"/>
          <w:color w:val="000000"/>
          <w:sz w:val="22"/>
          <w:szCs w:val="22"/>
        </w:rPr>
        <w:t xml:space="preserve">, sul nostro sito web e i social sarà possibile ripercorrere la storia del </w:t>
      </w:r>
      <w:proofErr w:type="spellStart"/>
      <w:r w:rsidRPr="00700B32">
        <w:rPr>
          <w:rFonts w:ascii="Garamond" w:hAnsi="Garamond" w:cs="Calibri"/>
          <w:color w:val="000000"/>
          <w:sz w:val="22"/>
          <w:szCs w:val="22"/>
        </w:rPr>
        <w:t>PArCo</w:t>
      </w:r>
      <w:proofErr w:type="spellEnd"/>
      <w:r w:rsidRPr="00700B32">
        <w:rPr>
          <w:rFonts w:ascii="Garamond" w:hAnsi="Garamond" w:cs="Calibri"/>
          <w:color w:val="000000"/>
          <w:sz w:val="22"/>
          <w:szCs w:val="22"/>
        </w:rPr>
        <w:t xml:space="preserve"> attraverso le terzine dantesche che hanno narrato alcune delle vicende della storia di Roma, dalle origini alla fine dell’impero. </w:t>
      </w:r>
    </w:p>
    <w:p w14:paraId="54CD64B9" w14:textId="25990A7F" w:rsidR="00167E6D" w:rsidRDefault="00167E6D" w:rsidP="00700B32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53B55D85" w14:textId="2333154F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79C53031" w14:textId="1CD6C65B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768462F4" w14:textId="4FD518EF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3D2A710D" w14:textId="77777777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583000E1" w14:textId="449EA369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14EFCDA9" w14:textId="4A1410D2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proofErr w:type="spellStart"/>
      <w:r>
        <w:rPr>
          <w:rFonts w:ascii="Garamond" w:hAnsi="Garamond" w:cs="Calibri"/>
          <w:color w:val="000000"/>
          <w:sz w:val="22"/>
          <w:szCs w:val="22"/>
        </w:rPr>
        <w:t>PArCO</w:t>
      </w:r>
      <w:proofErr w:type="spellEnd"/>
      <w:r>
        <w:rPr>
          <w:rFonts w:ascii="Garamond" w:hAnsi="Garamond" w:cs="Calibri"/>
          <w:color w:val="000000"/>
          <w:sz w:val="22"/>
          <w:szCs w:val="22"/>
        </w:rPr>
        <w:t xml:space="preserve"> – Ufficio per le Relazioni con la Stampa</w:t>
      </w:r>
    </w:p>
    <w:p w14:paraId="7ED630F6" w14:textId="6DD09409" w:rsidR="00167E6D" w:rsidRPr="00167E6D" w:rsidRDefault="00167E6D" w:rsidP="00F84A23">
      <w:pPr>
        <w:pStyle w:val="NormaleWeb"/>
        <w:shd w:val="clear" w:color="auto" w:fill="FFFFFF"/>
        <w:rPr>
          <w:rFonts w:ascii="Garamond" w:hAnsi="Garamond" w:cs="Calibri"/>
          <w:i/>
          <w:color w:val="000000"/>
          <w:sz w:val="22"/>
          <w:szCs w:val="22"/>
        </w:rPr>
      </w:pPr>
      <w:r w:rsidRPr="00167E6D">
        <w:rPr>
          <w:rFonts w:ascii="Garamond" w:hAnsi="Garamond" w:cs="Calibri"/>
          <w:i/>
          <w:color w:val="000000"/>
          <w:sz w:val="22"/>
          <w:szCs w:val="22"/>
        </w:rPr>
        <w:t>Federica Rinaldi</w:t>
      </w:r>
    </w:p>
    <w:p w14:paraId="75CC0AA9" w14:textId="12B579FE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Tel: 06 699 84 443</w:t>
      </w:r>
    </w:p>
    <w:p w14:paraId="5715D06D" w14:textId="5359482F" w:rsidR="00167E6D" w:rsidRDefault="00F957F2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hyperlink r:id="rId24" w:history="1">
        <w:r w:rsidR="00167E6D" w:rsidRPr="001E0480">
          <w:rPr>
            <w:rStyle w:val="Collegamentoipertestuale"/>
            <w:rFonts w:ascii="Garamond" w:hAnsi="Garamond" w:cs="Calibri"/>
            <w:sz w:val="22"/>
            <w:szCs w:val="22"/>
          </w:rPr>
          <w:t>pa-colosseo.ufficiostampa@beniculturali.it</w:t>
        </w:r>
      </w:hyperlink>
      <w:r w:rsidR="00167E6D">
        <w:rPr>
          <w:rFonts w:ascii="Garamond" w:hAnsi="Garamond" w:cs="Calibri"/>
          <w:color w:val="000000"/>
          <w:sz w:val="22"/>
          <w:szCs w:val="22"/>
        </w:rPr>
        <w:t xml:space="preserve"> </w:t>
      </w:r>
    </w:p>
    <w:p w14:paraId="517532C7" w14:textId="1829D2D7" w:rsidR="003E057F" w:rsidRDefault="003E057F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178A2DB7" w14:textId="77777777" w:rsidR="003E057F" w:rsidRDefault="003E057F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128AC9F5" w14:textId="77777777" w:rsidR="00F10158" w:rsidRPr="005B490F" w:rsidRDefault="00F10158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bookmarkStart w:id="0" w:name="_GoBack"/>
      <w:bookmarkEnd w:id="0"/>
    </w:p>
    <w:p w14:paraId="74ECC57C" w14:textId="3A611DDC" w:rsidR="00F84A23" w:rsidRDefault="00F84A23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3AC3457B" w14:textId="704D613D" w:rsidR="00F84A23" w:rsidRDefault="00F84A23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63984E07" w14:textId="64F65FE5" w:rsidR="00F84A23" w:rsidRDefault="00F84A23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5AC9CFF9" w14:textId="77777777" w:rsidR="00F84A23" w:rsidRDefault="00F84A23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6BDFB9B4" w14:textId="77777777" w:rsidR="00E447F9" w:rsidRPr="00F84A23" w:rsidRDefault="00E447F9" w:rsidP="00F84A23"/>
    <w:sectPr w:rsidR="00E447F9" w:rsidRPr="00F84A23">
      <w:headerReference w:type="default" r:id="rId25"/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88BC" w14:textId="77777777" w:rsidR="00107720" w:rsidRDefault="00107720" w:rsidP="00C41656">
      <w:r>
        <w:separator/>
      </w:r>
    </w:p>
  </w:endnote>
  <w:endnote w:type="continuationSeparator" w:id="0">
    <w:p w14:paraId="38D83F67" w14:textId="77777777" w:rsidR="00107720" w:rsidRDefault="00107720" w:rsidP="00C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4C81" w14:textId="0DC79FBE" w:rsidR="00C41656" w:rsidRDefault="00C41656">
    <w:pPr>
      <w:pStyle w:val="Pidipagina"/>
    </w:pPr>
    <w:r>
      <w:tab/>
    </w:r>
    <w:r w:rsidR="00F84C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5E632" w14:textId="77777777" w:rsidR="00107720" w:rsidRDefault="00107720" w:rsidP="00C41656">
      <w:r>
        <w:separator/>
      </w:r>
    </w:p>
  </w:footnote>
  <w:footnote w:type="continuationSeparator" w:id="0">
    <w:p w14:paraId="0F945884" w14:textId="77777777" w:rsidR="00107720" w:rsidRDefault="00107720" w:rsidP="00C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CCC1" w14:textId="5B484824" w:rsidR="00C41656" w:rsidRDefault="00C41656">
    <w:pPr>
      <w:pStyle w:val="Intestazione"/>
    </w:pPr>
    <w:r w:rsidRPr="00C41656">
      <w:rPr>
        <w:noProof/>
        <w:lang w:eastAsia="it-IT"/>
      </w:rPr>
      <w:drawing>
        <wp:inline distT="0" distB="0" distL="0" distR="0" wp14:anchorId="3F30975E" wp14:editId="741DBAB9">
          <wp:extent cx="6120130" cy="981047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F9"/>
    <w:rsid w:val="00045A21"/>
    <w:rsid w:val="00076B89"/>
    <w:rsid w:val="000B6E0A"/>
    <w:rsid w:val="00107720"/>
    <w:rsid w:val="00167E6D"/>
    <w:rsid w:val="001B38F0"/>
    <w:rsid w:val="001C5500"/>
    <w:rsid w:val="00240BA4"/>
    <w:rsid w:val="00290ADE"/>
    <w:rsid w:val="002A078C"/>
    <w:rsid w:val="002A2A5A"/>
    <w:rsid w:val="002C785A"/>
    <w:rsid w:val="002E2B23"/>
    <w:rsid w:val="003524C9"/>
    <w:rsid w:val="00380319"/>
    <w:rsid w:val="003E057F"/>
    <w:rsid w:val="003E7112"/>
    <w:rsid w:val="003F34D0"/>
    <w:rsid w:val="003F4313"/>
    <w:rsid w:val="00493EE1"/>
    <w:rsid w:val="004B1227"/>
    <w:rsid w:val="0051009B"/>
    <w:rsid w:val="00533CC0"/>
    <w:rsid w:val="005714D7"/>
    <w:rsid w:val="005B2098"/>
    <w:rsid w:val="005B490F"/>
    <w:rsid w:val="005D6DD2"/>
    <w:rsid w:val="006E71FA"/>
    <w:rsid w:val="00700B32"/>
    <w:rsid w:val="00773761"/>
    <w:rsid w:val="007D5E40"/>
    <w:rsid w:val="008A2573"/>
    <w:rsid w:val="008A7AAD"/>
    <w:rsid w:val="009A7450"/>
    <w:rsid w:val="00A0177F"/>
    <w:rsid w:val="00A0679C"/>
    <w:rsid w:val="00A7157B"/>
    <w:rsid w:val="00A81229"/>
    <w:rsid w:val="00AB6220"/>
    <w:rsid w:val="00B23B66"/>
    <w:rsid w:val="00BC0300"/>
    <w:rsid w:val="00C12F4C"/>
    <w:rsid w:val="00C23DFD"/>
    <w:rsid w:val="00C263EC"/>
    <w:rsid w:val="00C41656"/>
    <w:rsid w:val="00D265DC"/>
    <w:rsid w:val="00D50070"/>
    <w:rsid w:val="00D70BAB"/>
    <w:rsid w:val="00E447F9"/>
    <w:rsid w:val="00E621FB"/>
    <w:rsid w:val="00E67796"/>
    <w:rsid w:val="00EC2697"/>
    <w:rsid w:val="00EF688A"/>
    <w:rsid w:val="00F10158"/>
    <w:rsid w:val="00F84A23"/>
    <w:rsid w:val="00F84C79"/>
    <w:rsid w:val="00F957F2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D92F5"/>
  <w15:chartTrackingRefBased/>
  <w15:docId w15:val="{9AB7C33C-C157-4731-8965-352741F9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656"/>
  </w:style>
  <w:style w:type="paragraph" w:styleId="Pidipagina">
    <w:name w:val="footer"/>
    <w:basedOn w:val="Normale"/>
    <w:link w:val="Pidipagina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656"/>
  </w:style>
  <w:style w:type="character" w:styleId="Enfasigrassetto">
    <w:name w:val="Strong"/>
    <w:basedOn w:val="Carpredefinitoparagrafo"/>
    <w:uiPriority w:val="22"/>
    <w:qFormat/>
    <w:rsid w:val="00A7157B"/>
    <w:rPr>
      <w:b/>
      <w:bCs/>
    </w:rPr>
  </w:style>
  <w:style w:type="character" w:styleId="Enfasicorsivo">
    <w:name w:val="Emphasis"/>
    <w:basedOn w:val="Carpredefinitoparagrafo"/>
    <w:uiPriority w:val="20"/>
    <w:qFormat/>
    <w:rsid w:val="00A7157B"/>
    <w:rPr>
      <w:i/>
      <w:iCs/>
    </w:rPr>
  </w:style>
  <w:style w:type="paragraph" w:styleId="NormaleWeb">
    <w:name w:val="Normal (Web)"/>
    <w:basedOn w:val="Normale"/>
    <w:uiPriority w:val="99"/>
    <w:unhideWhenUsed/>
    <w:rsid w:val="00A7157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65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arcoColosseo" TargetMode="External"/><Relationship Id="rId13" Type="http://schemas.openxmlformats.org/officeDocument/2006/relationships/hyperlink" Target="https://parcocolosseo.it/evento/iorestoacasa-e-insieme-entroamo-nella-casa-di-scauro/" TargetMode="External"/><Relationship Id="rId18" Type="http://schemas.openxmlformats.org/officeDocument/2006/relationships/hyperlink" Target="https://www.facebook.com/parcocolosseo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arcocolosseo.it/percorsi/storie-di-donne-al-parco/" TargetMode="External"/><Relationship Id="rId7" Type="http://schemas.openxmlformats.org/officeDocument/2006/relationships/hyperlink" Target="file:///C:\Users\RINALDI\AppData\Local\Packages\Microsoft.MicrosoftEdge_8wekyb3d8bbwe\TempState\Downloads\parcocolosseo.it" TargetMode="External"/><Relationship Id="rId12" Type="http://schemas.openxmlformats.org/officeDocument/2006/relationships/hyperlink" Target="https://parcocolosseo.it/evento/scopri-la-collezione-il-museo-palatino-si-rivela-con-un-click/" TargetMode="External"/><Relationship Id="rId17" Type="http://schemas.openxmlformats.org/officeDocument/2006/relationships/hyperlink" Target="https://www.youtube.com/ParcoColosseo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arcocolosseo.it/evento/iorestoacasa-e-mi-godo-il-parco-multimediale/" TargetMode="External"/><Relationship Id="rId20" Type="http://schemas.openxmlformats.org/officeDocument/2006/relationships/hyperlink" Target="https://www.instagram.com/parcocolosseo/?hl=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bM13UcdbU" TargetMode="External"/><Relationship Id="rId11" Type="http://schemas.openxmlformats.org/officeDocument/2006/relationships/hyperlink" Target="https://www.instagram.com/parcocolosseo/?hl=it" TargetMode="External"/><Relationship Id="rId24" Type="http://schemas.openxmlformats.org/officeDocument/2006/relationships/hyperlink" Target="mailto:pa-colosseo.ufficiostampa@beniculturali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rcocolosseo.it/evento/il-parco-nellarco/" TargetMode="External"/><Relationship Id="rId23" Type="http://schemas.openxmlformats.org/officeDocument/2006/relationships/hyperlink" Target="https://www.instagram.com/parcocolosse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ParcoColosseo" TargetMode="External"/><Relationship Id="rId19" Type="http://schemas.openxmlformats.org/officeDocument/2006/relationships/hyperlink" Target="https://twitter.com/ParcoColosse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arcocolosseo/" TargetMode="External"/><Relationship Id="rId14" Type="http://schemas.openxmlformats.org/officeDocument/2006/relationships/hyperlink" Target="https://parcocolosseo.it/evento/iorestoacasa-e-rileggo-la-storia-del-tempio-di-vesta/" TargetMode="External"/><Relationship Id="rId22" Type="http://schemas.openxmlformats.org/officeDocument/2006/relationships/hyperlink" Target="https://parcocolosseo.it/evento/carthago-il-mito-immortale-dal-27-settembre-al-29-marzo-2020-negli-spazi-del-colosseo-tempio-di-romolo-e-rampa-imperial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 Iolanda</dc:creator>
  <cp:keywords/>
  <dc:description/>
  <cp:lastModifiedBy>Francesca Pandolfi</cp:lastModifiedBy>
  <cp:revision>2</cp:revision>
  <dcterms:created xsi:type="dcterms:W3CDTF">2020-04-06T08:26:00Z</dcterms:created>
  <dcterms:modified xsi:type="dcterms:W3CDTF">2020-04-06T08:26:00Z</dcterms:modified>
</cp:coreProperties>
</file>