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134C" w14:textId="77777777" w:rsidR="00E117BA" w:rsidRDefault="00B06AD0" w:rsidP="00BF1DE2">
      <w:pPr>
        <w:spacing w:after="0" w:line="240" w:lineRule="auto"/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</w:pPr>
      <w:r>
        <w:rPr>
          <w:rFonts w:eastAsia="Times New Roman" w:cs="Calibri"/>
          <w:b/>
          <w:noProof/>
          <w:color w:val="000000"/>
          <w:sz w:val="36"/>
          <w:szCs w:val="36"/>
          <w:shd w:val="clear" w:color="auto" w:fill="FFFFFF"/>
          <w:lang w:eastAsia="it-IT"/>
        </w:rPr>
        <w:drawing>
          <wp:inline distT="0" distB="0" distL="0" distR="0" wp14:anchorId="11CADB24" wp14:editId="2E45B977">
            <wp:extent cx="2463800" cy="8636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EA6"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  <w:t xml:space="preserve"> </w:t>
      </w:r>
      <w:r w:rsidR="00BF1DE2"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  <w:t xml:space="preserve"> </w:t>
      </w:r>
      <w:r w:rsidR="00BC1DDD"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  <w:t xml:space="preserve">            </w:t>
      </w:r>
      <w:r w:rsidR="00BF1DE2"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  <w:t xml:space="preserve"> </w:t>
      </w:r>
      <w:r w:rsidR="00B40DB9"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  <w:t xml:space="preserve">  </w:t>
      </w:r>
      <w:r w:rsidR="00BC1DDD"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  <w:t xml:space="preserve">    </w:t>
      </w:r>
      <w:r w:rsidR="00077BFA"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  <w:t xml:space="preserve">       </w:t>
      </w:r>
      <w:r w:rsidR="00BC1DDD"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  <w:t xml:space="preserve">    </w:t>
      </w:r>
      <w:r w:rsidRPr="00077BFA">
        <w:rPr>
          <w:noProof/>
        </w:rPr>
        <w:drawing>
          <wp:inline distT="0" distB="0" distL="0" distR="0" wp14:anchorId="43E8C559" wp14:editId="53E7CD3C">
            <wp:extent cx="1562100" cy="1104900"/>
            <wp:effectExtent l="0" t="0" r="0" b="0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DDD"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  <w:t xml:space="preserve">   </w:t>
      </w:r>
    </w:p>
    <w:p w14:paraId="1BE3426C" w14:textId="77777777" w:rsidR="00E117BA" w:rsidRDefault="00E117BA" w:rsidP="005270EF">
      <w:pPr>
        <w:spacing w:after="0" w:line="240" w:lineRule="auto"/>
        <w:jc w:val="center"/>
        <w:rPr>
          <w:rFonts w:eastAsia="Times New Roman" w:cs="Calibri"/>
          <w:b/>
          <w:color w:val="000000"/>
          <w:sz w:val="36"/>
          <w:szCs w:val="36"/>
          <w:shd w:val="clear" w:color="auto" w:fill="FFFFFF"/>
          <w:lang w:eastAsia="it-IT"/>
        </w:rPr>
      </w:pPr>
    </w:p>
    <w:p w14:paraId="7877EDCA" w14:textId="77777777" w:rsidR="00AD4E9D" w:rsidRDefault="00AD4E9D" w:rsidP="00AD4E9D">
      <w:pPr>
        <w:shd w:val="clear" w:color="auto" w:fill="FFFFFF"/>
        <w:tabs>
          <w:tab w:val="left" w:pos="1480"/>
        </w:tabs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</w:pPr>
    </w:p>
    <w:p w14:paraId="2BEA664E" w14:textId="77777777" w:rsidR="0043607F" w:rsidRDefault="00565CFB" w:rsidP="00AD4E9D">
      <w:pPr>
        <w:shd w:val="clear" w:color="auto" w:fill="FFFFFF"/>
        <w:tabs>
          <w:tab w:val="left" w:pos="1480"/>
        </w:tabs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</w:pPr>
      <w:r w:rsidRPr="00FF1696"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 xml:space="preserve">Claire </w:t>
      </w:r>
      <w:proofErr w:type="spellStart"/>
      <w:r w:rsidRPr="00FF1696"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>Audrin</w:t>
      </w:r>
      <w:proofErr w:type="spellEnd"/>
      <w:r w:rsidRPr="00FF1696"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 xml:space="preserve">: </w:t>
      </w:r>
      <w:r w:rsidR="00515A5A"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>“</w:t>
      </w:r>
      <w:proofErr w:type="spellStart"/>
      <w:r w:rsidR="00FF1696" w:rsidRPr="00FF1696"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>P</w:t>
      </w:r>
      <w:r w:rsidRPr="00FF1696"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>rima_vera</w:t>
      </w:r>
      <w:proofErr w:type="spellEnd"/>
      <w:r w:rsidRPr="00FF1696"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 xml:space="preserve"> assoluta al Palatino</w:t>
      </w:r>
      <w:r w:rsidR="00515A5A"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>”</w:t>
      </w:r>
    </w:p>
    <w:p w14:paraId="5A6384FE" w14:textId="77777777" w:rsidR="00AD4E9D" w:rsidRDefault="008C2D82" w:rsidP="00AD4E9D">
      <w:pPr>
        <w:shd w:val="clear" w:color="auto" w:fill="FFFFFF"/>
        <w:tabs>
          <w:tab w:val="left" w:pos="1480"/>
        </w:tabs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</w:pPr>
      <w:r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 xml:space="preserve">“Star </w:t>
      </w:r>
      <w:proofErr w:type="spellStart"/>
      <w:r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>Walks</w:t>
      </w:r>
      <w:proofErr w:type="spellEnd"/>
      <w:r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  <w:t xml:space="preserve"> – Quando il PArCo incontra la musica”</w:t>
      </w:r>
    </w:p>
    <w:p w14:paraId="36F1E921" w14:textId="77777777" w:rsidR="00BF2CE0" w:rsidRPr="00AD4E9D" w:rsidRDefault="00BF2CE0" w:rsidP="00AD4E9D">
      <w:pPr>
        <w:shd w:val="clear" w:color="auto" w:fill="FFFFFF"/>
        <w:tabs>
          <w:tab w:val="left" w:pos="1480"/>
        </w:tabs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  <w:shd w:val="clear" w:color="auto" w:fill="FFFFFF"/>
          <w:lang w:eastAsia="it-IT"/>
        </w:rPr>
      </w:pPr>
      <w:r w:rsidRPr="00BF2CE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br/>
      </w:r>
    </w:p>
    <w:p w14:paraId="79895D31" w14:textId="62CB0D6B" w:rsidR="00BF2CE0" w:rsidRPr="00BF2CE0" w:rsidRDefault="00BF2CE0" w:rsidP="00BF2CE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BF2CE0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it-IT"/>
        </w:rPr>
        <w:t>Comunicato stampa</w:t>
      </w:r>
      <w:r w:rsidRPr="00BF2CE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br/>
      </w:r>
      <w:r w:rsidR="00201AD1"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  <w:t>Roma</w:t>
      </w:r>
      <w:r w:rsidR="002D7AFF"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  <w:t>,</w:t>
      </w:r>
      <w:r w:rsidR="00201AD1"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C268A5"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  <w:t>7</w:t>
      </w:r>
      <w:r w:rsidR="007B71C8"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934CF3"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maggio </w:t>
      </w:r>
      <w:r w:rsidRPr="00BF2CE0"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  <w:t>202</w:t>
      </w:r>
      <w:r w:rsidR="00934CF3"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  <w:t>1</w:t>
      </w:r>
    </w:p>
    <w:p w14:paraId="25C92893" w14:textId="77777777" w:rsidR="00BF2CE0" w:rsidRPr="00BF2CE0" w:rsidRDefault="00BF2CE0" w:rsidP="00BF2CE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 w:rsidRPr="00BF2CE0"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  <w:br/>
      </w:r>
    </w:p>
    <w:p w14:paraId="312647F9" w14:textId="3D3FBE45" w:rsidR="00BE75D4" w:rsidRPr="003A6B4C" w:rsidRDefault="00565CFB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In un periodo come quello che stiamo vivendo, </w:t>
      </w:r>
      <w:r w:rsidR="00934CF3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notoriamente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di estrema difficoltà per il mondo della musica e in particolare per lo spettacolo dal vivo, la produzione di</w:t>
      </w:r>
      <w:r w:rsidR="001C23FD" w:rsidRPr="003A6B4C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 “Star </w:t>
      </w:r>
      <w:proofErr w:type="spellStart"/>
      <w:r w:rsidR="001C23FD" w:rsidRPr="003A6B4C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Walks</w:t>
      </w:r>
      <w:proofErr w:type="spellEnd"/>
      <w:r w:rsidR="001C23FD" w:rsidRPr="003A6B4C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 - Quando il PArCo incontra la musica”</w:t>
      </w:r>
      <w:r w:rsidRPr="003A6B4C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 ha </w:t>
      </w:r>
      <w:r w:rsidR="003A6B4C" w:rsidRPr="003A6B4C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deciso di dedicare le ultime tre puntate della serie a tre giovani realtà, affermatesi di recente nel contest </w:t>
      </w:r>
      <w:proofErr w:type="spellStart"/>
      <w:r w:rsidR="00AC1D4D" w:rsidRPr="008753C8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LAZIOSound</w:t>
      </w:r>
      <w:proofErr w:type="spellEnd"/>
      <w:r w:rsidR="003A6B4C" w:rsidRPr="008753C8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, iniziativa della</w:t>
      </w:r>
      <w:r w:rsidR="00C268A5" w:rsidRPr="008753C8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3A6B4C" w:rsidRPr="008753C8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Regione Lazio a supporto </w:t>
      </w:r>
      <w:r w:rsidR="00AC1D4D" w:rsidRPr="008753C8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dei giovani talenti musicali</w:t>
      </w:r>
      <w:r w:rsidR="0099148A" w:rsidRPr="008753C8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.</w:t>
      </w:r>
      <w:r w:rsidR="0099148A" w:rsidRPr="003A6B4C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14:paraId="24A3FA9E" w14:textId="77777777" w:rsidR="00565CFB" w:rsidRDefault="00565CFB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</w:pPr>
    </w:p>
    <w:p w14:paraId="41D24D19" w14:textId="77777777" w:rsidR="003A6B4C" w:rsidRDefault="003A6B4C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Tre nomi</w:t>
      </w:r>
      <w:r w:rsidR="00934CF3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in asces</w:t>
      </w:r>
      <w:r w:rsidR="005B5462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a, 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quindi, saranno protagonisti di altrettante passeggiate accompagnati </w:t>
      </w:r>
      <w:r w:rsidR="00934CF3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come di consueto 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dall’archeologo del PArCo Andrea </w:t>
      </w:r>
      <w:proofErr w:type="spellStart"/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Schiappelli</w:t>
      </w:r>
      <w:proofErr w:type="spellEnd"/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934CF3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durante le quali</w:t>
      </w:r>
      <w:r w:rsidR="005B5462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,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grazie alle interviste condotte in itinere dalla speaker Carolina Di Domenico</w:t>
      </w:r>
      <w:r w:rsidR="005B5462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,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avremo modo di </w:t>
      </w:r>
      <w:r w:rsidR="005B5462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apprezzare l’entusiasmo e la qualità artistica dei protagonisti, </w:t>
      </w:r>
      <w:r w:rsidR="00A41D77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di cui scopriremo anche</w:t>
      </w:r>
      <w:r w:rsidR="005B5462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esperienze, </w:t>
      </w:r>
      <w:r w:rsidR="005B5462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aneddoti, 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progetti e sensazioni</w:t>
      </w:r>
      <w:r w:rsidR="005B5462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934CF3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di volti </w:t>
      </w:r>
      <w:r w:rsidR="005B5462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ancora poco noti al grande pubblico.</w:t>
      </w:r>
    </w:p>
    <w:p w14:paraId="3BE49FC9" w14:textId="77777777" w:rsidR="003A6B4C" w:rsidRDefault="003A6B4C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</w:pPr>
    </w:p>
    <w:p w14:paraId="4CD2A47B" w14:textId="4B75421F" w:rsidR="00F42154" w:rsidRDefault="00F42154" w:rsidP="00F42154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“</w:t>
      </w:r>
      <w:r w:rsidRPr="00F42154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L’idea di una mini-serie dedicata al racconto di artisti nuovi e in </w:t>
      </w:r>
      <w:r w:rsidR="00934CF3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via</w:t>
      </w:r>
      <w:r w:rsidRPr="00F42154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 di affermazione ci è sembrata perfettamente in linea con lo spirito del programma, orientato a mostrare il Parco ai più giovani attraverso gli occhi e le sensazioni dei loro artisti preferiti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– </w:t>
      </w:r>
      <w:r w:rsidRPr="002D7AFF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sottolinea il</w:t>
      </w:r>
      <w:r w:rsidRPr="009A2DBC">
        <w:rPr>
          <w:rFonts w:eastAsia="Times New Roman" w:cs="Calibri"/>
          <w:b/>
          <w:sz w:val="24"/>
          <w:szCs w:val="24"/>
          <w:shd w:val="clear" w:color="auto" w:fill="FFFFFF"/>
          <w:lang w:eastAsia="it-IT"/>
        </w:rPr>
        <w:t xml:space="preserve"> Direttore del </w:t>
      </w:r>
      <w:r w:rsidR="00962777">
        <w:rPr>
          <w:rFonts w:eastAsia="Times New Roman" w:cs="Calibri"/>
          <w:b/>
          <w:sz w:val="24"/>
          <w:szCs w:val="24"/>
          <w:shd w:val="clear" w:color="auto" w:fill="FFFFFF"/>
          <w:lang w:eastAsia="it-IT"/>
        </w:rPr>
        <w:t>Parco archeologico del Colosseo,</w:t>
      </w:r>
      <w:r w:rsidRPr="009A2DBC">
        <w:rPr>
          <w:rFonts w:eastAsia="Times New Roman" w:cs="Calibri"/>
          <w:b/>
          <w:sz w:val="24"/>
          <w:szCs w:val="24"/>
          <w:shd w:val="clear" w:color="auto" w:fill="FFFFFF"/>
          <w:lang w:eastAsia="it-IT"/>
        </w:rPr>
        <w:t xml:space="preserve"> Alfonsina Russo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- </w:t>
      </w:r>
      <w:r w:rsidR="009A2DBC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e</w:t>
      </w:r>
      <w:r w:rsidRPr="00F42154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 così ora al centro della scena </w:t>
      </w:r>
      <w:r w:rsidR="00934CF3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avremo</w:t>
      </w:r>
      <w:r w:rsidRPr="00F42154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 proprio tre giovani </w:t>
      </w:r>
      <w:r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musicisti</w:t>
      </w:r>
      <w:r w:rsidRPr="00F42154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 emergenti a presentarsi e suonare in questo nostro palcoscenico virtuale e itinerante tra le vestigia di un passato evocativo</w:t>
      </w:r>
      <w:r w:rsidR="00934CF3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,</w:t>
      </w:r>
      <w:r w:rsidRPr="00F42154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 che ci auguriamo sia foriero di un futuro </w:t>
      </w:r>
      <w:r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artistico </w:t>
      </w:r>
      <w:r w:rsidRPr="00F42154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luminoso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”.</w:t>
      </w:r>
    </w:p>
    <w:p w14:paraId="47FCE0F1" w14:textId="77777777" w:rsidR="00F42154" w:rsidRDefault="00F42154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</w:pPr>
    </w:p>
    <w:p w14:paraId="4B4E6AB9" w14:textId="029CAC1C" w:rsidR="005B5462" w:rsidRDefault="00AC5048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In questo modo, il P</w:t>
      </w:r>
      <w:r w:rsidR="00934CF3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A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r</w:t>
      </w:r>
      <w:r w:rsidR="00934CF3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C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o ha inteso anche dare un segnale </w:t>
      </w:r>
      <w:r w:rsidR="00934CF3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concreto 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di sostegno comunicativo </w:t>
      </w:r>
      <w:r w:rsidR="00934CF3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a </w:t>
      </w:r>
      <w:r w:rsidR="007B71C8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iniziative come </w:t>
      </w:r>
      <w:proofErr w:type="spellStart"/>
      <w:r w:rsidR="007B71C8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L</w:t>
      </w:r>
      <w:r w:rsidR="00C268A5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AZIO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Sound</w:t>
      </w:r>
      <w:proofErr w:type="spellEnd"/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, </w:t>
      </w:r>
      <w:r w:rsidR="00077BFA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condividendone 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contenuti e finalità</w:t>
      </w:r>
      <w:r w:rsidR="00F42154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, attraverso le quali istituzioni</w:t>
      </w:r>
      <w:r w:rsidR="00A41D77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come la Regione Lazio</w:t>
      </w:r>
      <w:r w:rsidR="00F42154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hanno voluto</w:t>
      </w:r>
      <w:r w:rsidR="00A41D77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scommettere e investire </w:t>
      </w: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sui talenti più giovani, </w:t>
      </w:r>
      <w:r w:rsidR="00077BFA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con l’intenzione di rinforzare il mercato musicale indipendente regionale.</w:t>
      </w:r>
    </w:p>
    <w:p w14:paraId="4278A5AE" w14:textId="77777777" w:rsidR="004030AC" w:rsidRPr="007B71C8" w:rsidRDefault="004030AC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</w:pPr>
    </w:p>
    <w:p w14:paraId="4D0BF08A" w14:textId="1A8402C3" w:rsidR="00A41D77" w:rsidRPr="004030AC" w:rsidRDefault="00A41D77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4030AC" w:rsidRPr="008753C8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“Incoraggiare i giovani musicisti nella loro espressione creativa sostenendone il percorso artistico è quello </w:t>
      </w:r>
      <w:proofErr w:type="gramStart"/>
      <w:r w:rsidR="004030AC" w:rsidRPr="008753C8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che</w:t>
      </w:r>
      <w:r w:rsidR="00B403DA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 </w:t>
      </w:r>
      <w:r w:rsidR="004030AC" w:rsidRPr="008753C8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come Regione</w:t>
      </w:r>
      <w:proofErr w:type="gramEnd"/>
      <w:r w:rsidR="004030AC" w:rsidRPr="008753C8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 abbiamo fatto per aiutare la ripartenza del settore della musica e dello spettacolo dal vivo così fortemente colpito dall’emergenza economica e sanitaria di questi ultimi mesi. Per questo sin dall’inizio della pandemia, ci siamo impegnati per realizzare tante iniziative e </w:t>
      </w:r>
      <w:r w:rsidR="004030AC" w:rsidRPr="008753C8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lastRenderedPageBreak/>
        <w:t xml:space="preserve">creare una rete tra gli operatori del settore della musica con l’obiettivo di valorizzare i giovani talenti del nostro territorio, come </w:t>
      </w:r>
      <w:proofErr w:type="spellStart"/>
      <w:r w:rsidR="004030AC" w:rsidRPr="008753C8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LAZIOSound</w:t>
      </w:r>
      <w:proofErr w:type="spellEnd"/>
      <w:r w:rsidR="004030AC" w:rsidRPr="008753C8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”</w:t>
      </w:r>
      <w:r w:rsidR="00C268A5" w:rsidRPr="008753C8">
        <w:rPr>
          <w:rFonts w:eastAsia="Times New Roman" w:cs="Calibri"/>
          <w:bCs/>
          <w:iCs/>
          <w:sz w:val="24"/>
          <w:szCs w:val="24"/>
          <w:shd w:val="clear" w:color="auto" w:fill="FFFFFF"/>
          <w:lang w:eastAsia="it-IT"/>
        </w:rPr>
        <w:t>,</w:t>
      </w:r>
      <w:r w:rsidR="004030AC" w:rsidRPr="008753C8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 xml:space="preserve"> </w:t>
      </w:r>
      <w:r w:rsidR="004030AC" w:rsidRPr="002D7AFF">
        <w:rPr>
          <w:rFonts w:eastAsia="Times New Roman" w:cs="Calibri"/>
          <w:bCs/>
          <w:iCs/>
          <w:sz w:val="24"/>
          <w:szCs w:val="24"/>
          <w:shd w:val="clear" w:color="auto" w:fill="FFFFFF"/>
          <w:lang w:eastAsia="it-IT"/>
        </w:rPr>
        <w:t>così il</w:t>
      </w:r>
      <w:r w:rsidR="004030AC" w:rsidRPr="008753C8">
        <w:rPr>
          <w:rFonts w:eastAsia="Times New Roman" w:cs="Calibri"/>
          <w:bCs/>
          <w:iCs/>
          <w:sz w:val="24"/>
          <w:szCs w:val="24"/>
          <w:shd w:val="clear" w:color="auto" w:fill="FFFFFF"/>
          <w:lang w:eastAsia="it-IT"/>
        </w:rPr>
        <w:t xml:space="preserve"> </w:t>
      </w:r>
      <w:r w:rsidR="004030AC" w:rsidRPr="009A2DBC">
        <w:rPr>
          <w:rFonts w:eastAsia="Times New Roman" w:cs="Calibri"/>
          <w:b/>
          <w:iCs/>
          <w:sz w:val="24"/>
          <w:szCs w:val="24"/>
          <w:shd w:val="clear" w:color="auto" w:fill="FFFFFF"/>
          <w:lang w:eastAsia="it-IT"/>
        </w:rPr>
        <w:t>Presidente della Regione Lazio, Nicola Zingaretti</w:t>
      </w:r>
      <w:r w:rsidR="004030AC" w:rsidRPr="008753C8">
        <w:rPr>
          <w:rFonts w:eastAsia="Times New Roman" w:cs="Calibri"/>
          <w:bCs/>
          <w:i/>
          <w:sz w:val="24"/>
          <w:szCs w:val="24"/>
          <w:shd w:val="clear" w:color="auto" w:fill="FFFFFF"/>
          <w:lang w:eastAsia="it-IT"/>
        </w:rPr>
        <w:t>.</w:t>
      </w:r>
    </w:p>
    <w:p w14:paraId="5E17BA71" w14:textId="77777777" w:rsidR="005B5462" w:rsidRDefault="005B5462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</w:pPr>
    </w:p>
    <w:p w14:paraId="4F5878DC" w14:textId="45ADCB43" w:rsidR="00FF1696" w:rsidRPr="00FF1696" w:rsidRDefault="005B5462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Prima ospite di questa </w:t>
      </w:r>
      <w:proofErr w:type="gramStart"/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mini-serie</w:t>
      </w:r>
      <w:proofErr w:type="gramEnd"/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nella serie</w:t>
      </w:r>
      <w:r w:rsidR="00F42154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sarà </w:t>
      </w:r>
      <w:r w:rsidR="00F42154" w:rsidRPr="00934CF3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Claire </w:t>
      </w:r>
      <w:proofErr w:type="spellStart"/>
      <w:r w:rsidR="00F42154" w:rsidRPr="00934CF3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Audrin</w:t>
      </w:r>
      <w:proofErr w:type="spellEnd"/>
      <w:r w:rsidR="00F42154" w:rsidRPr="00934CF3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,</w:t>
      </w:r>
      <w:r w:rsidR="00F42154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95162F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giovane cantante roma</w:t>
      </w:r>
      <w:r w:rsidR="007B71C8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na vincitrice assoluta di </w:t>
      </w:r>
      <w:proofErr w:type="spellStart"/>
      <w:r w:rsidR="007B71C8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L</w:t>
      </w:r>
      <w:r w:rsidR="00C268A5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AZIO</w:t>
      </w:r>
      <w:r w:rsidR="0095162F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Sound</w:t>
      </w:r>
      <w:proofErr w:type="spellEnd"/>
      <w:r w:rsidR="0095162F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Scouting 2020 con il singolo D-Dance, brano che verrà eseguito in versione unplugged nella live session alle pendici nord-ovest del colle Palatino. Di qui, la passeggiata proseguirà lungo il sentiero meridionale alla base dell’altura, </w:t>
      </w:r>
      <w:r w:rsidR="00971ED3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un percorso</w:t>
      </w:r>
      <w:r w:rsidR="00FF1696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verde</w:t>
      </w:r>
      <w:r w:rsidR="00971ED3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e in piena fioritura primaverile sotteso -in perfetta sequenza cronologica- tra le capanne delle origini alle arcate del III sec. d.C.</w:t>
      </w:r>
    </w:p>
    <w:p w14:paraId="10217AC6" w14:textId="77777777" w:rsidR="00BF2CE0" w:rsidRPr="00D62F70" w:rsidRDefault="00BF2CE0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shd w:val="clear" w:color="auto" w:fill="FFFFFF"/>
          <w:lang w:eastAsia="it-IT"/>
        </w:rPr>
      </w:pPr>
    </w:p>
    <w:p w14:paraId="6F6FB227" w14:textId="0C2A8467" w:rsidR="00F803CF" w:rsidRPr="00D62F70" w:rsidRDefault="00934CF3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sz w:val="24"/>
          <w:szCs w:val="24"/>
          <w:shd w:val="clear" w:color="auto" w:fill="FFFFFF"/>
          <w:lang w:eastAsia="it-IT"/>
        </w:rPr>
        <w:t>La puntata</w:t>
      </w:r>
      <w:r w:rsidR="00F91131" w:rsidRPr="00D62F70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F803CF" w:rsidRPr="00D62F70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andrà in onda sul </w:t>
      </w:r>
      <w:r w:rsidR="00F803CF" w:rsidRPr="00D62F70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canale YouTube del </w:t>
      </w:r>
      <w:r w:rsidR="00BE75D4" w:rsidRPr="00D62F70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PArCo</w:t>
      </w:r>
      <w:r w:rsidR="00F803CF" w:rsidRPr="00D62F70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C268A5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s</w:t>
      </w:r>
      <w:r w:rsidR="00515A5A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abato</w:t>
      </w:r>
      <w:r w:rsidR="00E7559E" w:rsidRPr="00E44C69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515A5A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8</w:t>
      </w:r>
      <w:r w:rsidR="00F803CF" w:rsidRPr="00E44C69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515A5A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MAGGIO</w:t>
      </w:r>
      <w:r w:rsidR="00E44C69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,</w:t>
      </w:r>
      <w:r w:rsidR="00F803CF" w:rsidRPr="00E44C69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 alle </w:t>
      </w:r>
      <w:r w:rsidR="001D5D16" w:rsidRPr="00E44C69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ore 18</w:t>
      </w:r>
      <w:r w:rsidR="00F803CF" w:rsidRPr="00E44C69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.00</w:t>
      </w:r>
      <w:r w:rsidR="00F803CF" w:rsidRPr="00E44C69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,</w:t>
      </w:r>
      <w:r w:rsidR="00F803CF" w:rsidRPr="00D62F70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per essere rilanciata sui </w:t>
      </w:r>
      <w:r w:rsidR="00F803CF" w:rsidRPr="00D62F70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social </w:t>
      </w:r>
      <w:bookmarkStart w:id="0" w:name="_Hlk39338810"/>
      <w:r w:rsidR="00F803CF" w:rsidRPr="00D62F70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@parcocolosseo </w:t>
      </w:r>
      <w:bookmarkEnd w:id="0"/>
      <w:r w:rsidR="00F803CF" w:rsidRPr="00D62F70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e </w:t>
      </w:r>
      <w:r w:rsidR="00D32043" w:rsidRPr="008753C8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sui social </w:t>
      </w:r>
      <w:r w:rsidR="007B71C8" w:rsidRPr="008753C8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 xml:space="preserve">di </w:t>
      </w:r>
      <w:r w:rsidR="004030AC" w:rsidRPr="008753C8">
        <w:rPr>
          <w:rFonts w:eastAsia="Times New Roman" w:cs="Calibri"/>
          <w:b/>
          <w:bCs/>
          <w:sz w:val="24"/>
          <w:szCs w:val="24"/>
          <w:shd w:val="clear" w:color="auto" w:fill="FFFFFF"/>
          <w:lang w:eastAsia="it-IT"/>
        </w:rPr>
        <w:t>Regione Lazio</w:t>
      </w:r>
      <w:r w:rsidR="0043607F" w:rsidRPr="008753C8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>.</w:t>
      </w:r>
      <w:r w:rsidR="0043607F"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2B127329" w14:textId="77777777" w:rsidR="00133A7A" w:rsidRPr="007B71C8" w:rsidRDefault="00F42154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strike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7DD8C26F" w14:textId="77777777" w:rsidR="00DE55AA" w:rsidRPr="00FF1696" w:rsidRDefault="004A029D" w:rsidP="00BF2CE0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b/>
          <w:sz w:val="24"/>
          <w:szCs w:val="24"/>
          <w:shd w:val="clear" w:color="auto" w:fill="FFFFFF"/>
          <w:lang w:eastAsia="it-IT"/>
        </w:rPr>
        <w:t>L</w:t>
      </w:r>
      <w:r w:rsidR="002450CB"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it-IT"/>
        </w:rPr>
        <w:t>e</w:t>
      </w:r>
      <w:r w:rsidR="00F1707C"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it-IT"/>
        </w:rPr>
        <w:t xml:space="preserve"> canzoni </w:t>
      </w:r>
      <w:r w:rsidR="002450CB"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it-IT"/>
        </w:rPr>
        <w:t xml:space="preserve">suonate nella </w:t>
      </w:r>
      <w:r w:rsidR="00F1707C"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it-IT"/>
        </w:rPr>
        <w:t>puntata arr</w:t>
      </w:r>
      <w:r w:rsidR="002450CB"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it-IT"/>
        </w:rPr>
        <w:t>i</w:t>
      </w:r>
      <w:r w:rsidR="00F1707C"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it-IT"/>
        </w:rPr>
        <w:t>cchiranno l</w:t>
      </w:r>
      <w:r w:rsidR="007D7BD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a </w:t>
      </w:r>
      <w:r w:rsidR="007D7BD0" w:rsidRPr="00D76EA9"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it-IT"/>
        </w:rPr>
        <w:t>playlist “</w:t>
      </w:r>
      <w:proofErr w:type="spellStart"/>
      <w:r w:rsidR="007D7BD0" w:rsidRPr="00D76EA9"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it-IT"/>
        </w:rPr>
        <w:t>StarWalks</w:t>
      </w:r>
      <w:proofErr w:type="spellEnd"/>
      <w:r w:rsidR="007D7BD0" w:rsidRPr="00D76EA9"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it-IT"/>
        </w:rPr>
        <w:t>”</w:t>
      </w:r>
      <w:r>
        <w:rPr>
          <w:rFonts w:eastAsia="Times New Roman" w:cs="Calibri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2450CB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del canale Spotify del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PArCo</w:t>
      </w:r>
      <w:r w:rsidR="00FF1696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.</w:t>
      </w:r>
    </w:p>
    <w:p w14:paraId="7FA814A8" w14:textId="77777777" w:rsidR="00DE55AA" w:rsidRDefault="00DE55AA" w:rsidP="00DE55AA">
      <w:pPr>
        <w:shd w:val="clear" w:color="auto" w:fill="FFFFFF"/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</w:pPr>
    </w:p>
    <w:p w14:paraId="6E2D6671" w14:textId="56260C1A" w:rsidR="00FF1696" w:rsidRDefault="00FF1696" w:rsidP="00DE55AA">
      <w:pPr>
        <w:shd w:val="clear" w:color="auto" w:fill="FFFFFF"/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shd w:val="clear" w:color="auto" w:fill="FFFFFF"/>
          <w:lang w:eastAsia="it-IT"/>
        </w:rPr>
      </w:pPr>
      <w:r w:rsidRPr="007B71C8">
        <w:rPr>
          <w:rFonts w:eastAsia="Times New Roman" w:cs="Calibri"/>
          <w:i/>
          <w:iCs/>
          <w:sz w:val="24"/>
          <w:szCs w:val="24"/>
          <w:shd w:val="clear" w:color="auto" w:fill="FFFFFF"/>
          <w:lang w:eastAsia="it-IT"/>
        </w:rPr>
        <w:t>In allegato: scheda BIO dell’artista.</w:t>
      </w:r>
    </w:p>
    <w:p w14:paraId="0CAB337D" w14:textId="77777777" w:rsidR="00C268A5" w:rsidRPr="007B71C8" w:rsidRDefault="00C268A5" w:rsidP="00DE55AA">
      <w:pPr>
        <w:shd w:val="clear" w:color="auto" w:fill="FFFFFF"/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3FC55E99" w14:textId="51A9C30F" w:rsidR="008B19A2" w:rsidRPr="00F138DA" w:rsidRDefault="00BF2CE0" w:rsidP="00F138D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</w:pPr>
      <w:r w:rsidRPr="00BF2CE0">
        <w:rPr>
          <w:rFonts w:eastAsia="Times New Roman" w:cs="Calibri"/>
          <w:i/>
          <w:iCs/>
          <w:color w:val="000000"/>
          <w:sz w:val="24"/>
          <w:szCs w:val="24"/>
          <w:shd w:val="clear" w:color="auto" w:fill="FFFFFF"/>
          <w:lang w:eastAsia="it-IT"/>
        </w:rPr>
        <w:t>------------------------------------------------------------------------------------------------------------------------------</w:t>
      </w:r>
      <w:r w:rsidRPr="00BF2CE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br/>
        <w:t>“</w:t>
      </w:r>
      <w:r w:rsidRPr="00BF2CE0">
        <w:rPr>
          <w:rFonts w:eastAsia="Times New Roman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Star </w:t>
      </w:r>
      <w:proofErr w:type="spellStart"/>
      <w:r w:rsidRPr="00BF2CE0">
        <w:rPr>
          <w:rFonts w:eastAsia="Times New Roman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>Walks</w:t>
      </w:r>
      <w:proofErr w:type="spellEnd"/>
      <w:r w:rsidRPr="00BF2CE0">
        <w:rPr>
          <w:rFonts w:eastAsia="Times New Roman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– Quando il PArCo incontra la musica</w:t>
      </w:r>
      <w:r w:rsidRPr="00BF2CE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” è un progetto del Servizio Comunicazione del PArCo (resp</w:t>
      </w:r>
      <w:r w:rsidR="00D62F7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onsabi</w:t>
      </w:r>
      <w:r w:rsidRPr="00BF2CE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le Federica Rinaldi), ideato e curato da Andrea </w:t>
      </w:r>
      <w:proofErr w:type="spellStart"/>
      <w:r w:rsidRPr="00BF2CE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Schiappelli</w:t>
      </w:r>
      <w:proofErr w:type="spellEnd"/>
      <w:r w:rsidRPr="00BF2CE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 (PArCo), con Elisa Cella (PArCo), Andrea Lai e Roberto </w:t>
      </w:r>
      <w:proofErr w:type="spellStart"/>
      <w:r w:rsidRPr="00BF2CE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Testarmata</w:t>
      </w:r>
      <w:proofErr w:type="spellEnd"/>
      <w:r w:rsidRPr="00BF2CE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; produzione audio e video: Popup Live Sessions; social-m</w:t>
      </w:r>
      <w:r w:rsidR="00A2001D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edia manager: Astrid D’Eredità con Francesca </w:t>
      </w:r>
      <w:proofErr w:type="spellStart"/>
      <w:r w:rsidR="00A2001D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Quaratino</w:t>
      </w:r>
      <w:proofErr w:type="spellEnd"/>
      <w:r w:rsidR="00A2001D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 xml:space="preserve"> (</w:t>
      </w:r>
      <w:r w:rsidRPr="00BF2CE0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PArCo)</w:t>
      </w:r>
      <w:r w:rsidR="00FF1696">
        <w:rPr>
          <w:rFonts w:eastAsia="Times New Roman" w:cs="Calibri"/>
          <w:color w:val="000000"/>
          <w:sz w:val="24"/>
          <w:szCs w:val="24"/>
          <w:shd w:val="clear" w:color="auto" w:fill="FFFFFF"/>
          <w:lang w:eastAsia="it-IT"/>
        </w:rPr>
        <w:t>.</w:t>
      </w:r>
    </w:p>
    <w:sectPr w:rsidR="008B19A2" w:rsidRPr="00F138DA" w:rsidSect="008B1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49"/>
    <w:rsid w:val="00020B58"/>
    <w:rsid w:val="00022524"/>
    <w:rsid w:val="00053C9F"/>
    <w:rsid w:val="00076BE8"/>
    <w:rsid w:val="00077BFA"/>
    <w:rsid w:val="00106387"/>
    <w:rsid w:val="00126B13"/>
    <w:rsid w:val="00133A7A"/>
    <w:rsid w:val="00160F78"/>
    <w:rsid w:val="0019723C"/>
    <w:rsid w:val="001C1A0D"/>
    <w:rsid w:val="001C23FD"/>
    <w:rsid w:val="001D0C49"/>
    <w:rsid w:val="001D5D16"/>
    <w:rsid w:val="001F0F96"/>
    <w:rsid w:val="001F3865"/>
    <w:rsid w:val="00201AD1"/>
    <w:rsid w:val="002429B6"/>
    <w:rsid w:val="002450CB"/>
    <w:rsid w:val="00247751"/>
    <w:rsid w:val="00295968"/>
    <w:rsid w:val="002B6DDC"/>
    <w:rsid w:val="002D7AFF"/>
    <w:rsid w:val="00300931"/>
    <w:rsid w:val="00325CD5"/>
    <w:rsid w:val="00354625"/>
    <w:rsid w:val="00366CC9"/>
    <w:rsid w:val="00376BFB"/>
    <w:rsid w:val="00394F1E"/>
    <w:rsid w:val="003A6B4C"/>
    <w:rsid w:val="003B17BD"/>
    <w:rsid w:val="003B6B89"/>
    <w:rsid w:val="003E3FAB"/>
    <w:rsid w:val="004030AC"/>
    <w:rsid w:val="00406ACE"/>
    <w:rsid w:val="0043607F"/>
    <w:rsid w:val="004A029D"/>
    <w:rsid w:val="00500FFC"/>
    <w:rsid w:val="00515A5A"/>
    <w:rsid w:val="005270EF"/>
    <w:rsid w:val="00553B6A"/>
    <w:rsid w:val="00565CFB"/>
    <w:rsid w:val="00566EA6"/>
    <w:rsid w:val="00567DB1"/>
    <w:rsid w:val="005B5462"/>
    <w:rsid w:val="005E01C3"/>
    <w:rsid w:val="005F484B"/>
    <w:rsid w:val="00627AA9"/>
    <w:rsid w:val="00657DEC"/>
    <w:rsid w:val="00681DEA"/>
    <w:rsid w:val="006903EC"/>
    <w:rsid w:val="006A7025"/>
    <w:rsid w:val="00721317"/>
    <w:rsid w:val="00746376"/>
    <w:rsid w:val="007B71C8"/>
    <w:rsid w:val="007D2D74"/>
    <w:rsid w:val="007D7BD0"/>
    <w:rsid w:val="007E3194"/>
    <w:rsid w:val="007E7369"/>
    <w:rsid w:val="007F016A"/>
    <w:rsid w:val="00861CFB"/>
    <w:rsid w:val="00865C35"/>
    <w:rsid w:val="008660F4"/>
    <w:rsid w:val="008753C8"/>
    <w:rsid w:val="008B19A2"/>
    <w:rsid w:val="008C22DD"/>
    <w:rsid w:val="008C2D82"/>
    <w:rsid w:val="008C3F21"/>
    <w:rsid w:val="008D649E"/>
    <w:rsid w:val="008E4D87"/>
    <w:rsid w:val="008F6A85"/>
    <w:rsid w:val="00934CF3"/>
    <w:rsid w:val="0093619B"/>
    <w:rsid w:val="0095162F"/>
    <w:rsid w:val="009551F2"/>
    <w:rsid w:val="00962777"/>
    <w:rsid w:val="00971ED3"/>
    <w:rsid w:val="00984578"/>
    <w:rsid w:val="0099148A"/>
    <w:rsid w:val="009A2DBC"/>
    <w:rsid w:val="00A02221"/>
    <w:rsid w:val="00A078E1"/>
    <w:rsid w:val="00A2001D"/>
    <w:rsid w:val="00A41D77"/>
    <w:rsid w:val="00A43282"/>
    <w:rsid w:val="00A8651D"/>
    <w:rsid w:val="00AC1D4D"/>
    <w:rsid w:val="00AC5048"/>
    <w:rsid w:val="00AC7B99"/>
    <w:rsid w:val="00AD2EED"/>
    <w:rsid w:val="00AD3EC3"/>
    <w:rsid w:val="00AD4E9D"/>
    <w:rsid w:val="00AE1C9B"/>
    <w:rsid w:val="00B06AD0"/>
    <w:rsid w:val="00B403DA"/>
    <w:rsid w:val="00B40DB9"/>
    <w:rsid w:val="00B45F21"/>
    <w:rsid w:val="00BA26E6"/>
    <w:rsid w:val="00BA4E08"/>
    <w:rsid w:val="00BC1DDD"/>
    <w:rsid w:val="00BE75D4"/>
    <w:rsid w:val="00BF1DE2"/>
    <w:rsid w:val="00BF2CE0"/>
    <w:rsid w:val="00C14200"/>
    <w:rsid w:val="00C268A5"/>
    <w:rsid w:val="00CA7F93"/>
    <w:rsid w:val="00CB6494"/>
    <w:rsid w:val="00CF1B01"/>
    <w:rsid w:val="00D32043"/>
    <w:rsid w:val="00D418C9"/>
    <w:rsid w:val="00D55021"/>
    <w:rsid w:val="00D555D7"/>
    <w:rsid w:val="00D6026B"/>
    <w:rsid w:val="00D62F70"/>
    <w:rsid w:val="00D76EA9"/>
    <w:rsid w:val="00D8261F"/>
    <w:rsid w:val="00D90F2A"/>
    <w:rsid w:val="00DA1BBE"/>
    <w:rsid w:val="00DB02C6"/>
    <w:rsid w:val="00DE55AA"/>
    <w:rsid w:val="00E117BA"/>
    <w:rsid w:val="00E44C69"/>
    <w:rsid w:val="00E55634"/>
    <w:rsid w:val="00E7559E"/>
    <w:rsid w:val="00F007B9"/>
    <w:rsid w:val="00F0318E"/>
    <w:rsid w:val="00F138DA"/>
    <w:rsid w:val="00F1707C"/>
    <w:rsid w:val="00F24AF5"/>
    <w:rsid w:val="00F32077"/>
    <w:rsid w:val="00F42154"/>
    <w:rsid w:val="00F803CF"/>
    <w:rsid w:val="00F91131"/>
    <w:rsid w:val="00FD383E"/>
    <w:rsid w:val="00FF169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D241"/>
  <w15:chartTrackingRefBased/>
  <w15:docId w15:val="{81CAB159-88A0-E444-8766-3A158697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9A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1D0C49"/>
    <w:rPr>
      <w:i/>
      <w:iCs/>
    </w:rPr>
  </w:style>
  <w:style w:type="character" w:styleId="Enfasigrassetto">
    <w:name w:val="Strong"/>
    <w:uiPriority w:val="22"/>
    <w:qFormat/>
    <w:rsid w:val="00BF2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0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5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6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3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3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7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8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62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7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63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1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5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86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01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45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481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16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720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825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244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8042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62560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0548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8933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728919</dc:creator>
  <cp:keywords/>
  <cp:lastModifiedBy>Francesca Pandolfi</cp:lastModifiedBy>
  <cp:revision>9</cp:revision>
  <cp:lastPrinted>2020-04-30T13:03:00Z</cp:lastPrinted>
  <dcterms:created xsi:type="dcterms:W3CDTF">2021-05-07T09:24:00Z</dcterms:created>
  <dcterms:modified xsi:type="dcterms:W3CDTF">2021-05-07T10:36:00Z</dcterms:modified>
</cp:coreProperties>
</file>