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AFB70" w14:textId="2B785703" w:rsidR="0065460F" w:rsidRDefault="0065460F" w:rsidP="00F352CA">
      <w:pPr>
        <w:shd w:val="clear" w:color="auto" w:fill="FFFFFF"/>
        <w:spacing w:after="0" w:line="240" w:lineRule="auto"/>
        <w:rPr>
          <w:rFonts w:ascii="Georgia" w:eastAsia="Times New Roman" w:hAnsi="Georgia" w:cs="Calibri"/>
          <w:sz w:val="28"/>
          <w:szCs w:val="28"/>
          <w:lang w:eastAsia="it-IT"/>
        </w:rPr>
      </w:pPr>
    </w:p>
    <w:p w14:paraId="1FB14D99" w14:textId="06AF0419" w:rsidR="00A434BB" w:rsidRPr="00A434BB" w:rsidRDefault="00A434BB" w:rsidP="00A434BB">
      <w:pPr>
        <w:pStyle w:val="NormaleWeb"/>
        <w:shd w:val="clear" w:color="auto" w:fill="FEFEFE"/>
        <w:spacing w:line="276" w:lineRule="auto"/>
        <w:jc w:val="center"/>
        <w:rPr>
          <w:rFonts w:ascii="Georgia" w:eastAsiaTheme="minorHAnsi" w:hAnsi="Georgia" w:cstheme="minorBidi"/>
          <w:b/>
          <w:bCs/>
          <w:i/>
          <w:sz w:val="23"/>
          <w:szCs w:val="23"/>
          <w:lang w:eastAsia="en-US"/>
        </w:rPr>
      </w:pPr>
      <w:r w:rsidRPr="00A434BB">
        <w:rPr>
          <w:rFonts w:ascii="Georgia" w:eastAsiaTheme="minorHAnsi" w:hAnsi="Georgia" w:cstheme="minorBidi"/>
          <w:b/>
          <w:bCs/>
          <w:i/>
          <w:sz w:val="23"/>
          <w:szCs w:val="23"/>
          <w:lang w:eastAsia="en-US"/>
        </w:rPr>
        <w:t xml:space="preserve">Il potere di costruire una comunità attraverso l’educazione: </w:t>
      </w:r>
      <w:r w:rsidR="00F352CA">
        <w:rPr>
          <w:rFonts w:ascii="Georgia" w:eastAsiaTheme="minorHAnsi" w:hAnsi="Georgia" w:cstheme="minorBidi"/>
          <w:b/>
          <w:bCs/>
          <w:i/>
          <w:sz w:val="23"/>
          <w:szCs w:val="23"/>
          <w:lang w:eastAsia="en-US"/>
        </w:rPr>
        <w:br/>
      </w:r>
      <w:r w:rsidRPr="00A434BB">
        <w:rPr>
          <w:rFonts w:ascii="Georgia" w:eastAsiaTheme="minorHAnsi" w:hAnsi="Georgia" w:cstheme="minorBidi"/>
          <w:b/>
          <w:bCs/>
          <w:i/>
          <w:sz w:val="23"/>
          <w:szCs w:val="23"/>
          <w:lang w:eastAsia="en-US"/>
        </w:rPr>
        <w:t xml:space="preserve">il racconto animato </w:t>
      </w:r>
      <w:r w:rsidRPr="00A434BB">
        <w:rPr>
          <w:rFonts w:ascii="Georgia" w:eastAsiaTheme="minorHAnsi" w:hAnsi="Georgia" w:cstheme="minorBidi"/>
          <w:b/>
          <w:sz w:val="23"/>
          <w:szCs w:val="23"/>
          <w:lang w:eastAsia="en-US"/>
        </w:rPr>
        <w:t>“Un gabbiano di nome Emilio”</w:t>
      </w:r>
    </w:p>
    <w:p w14:paraId="2EC089EF" w14:textId="5D11B87A" w:rsidR="009404F3" w:rsidRDefault="009404F3" w:rsidP="00407CD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sz w:val="28"/>
          <w:szCs w:val="28"/>
          <w:lang w:eastAsia="it-IT"/>
        </w:rPr>
      </w:pPr>
      <w:r>
        <w:rPr>
          <w:rFonts w:ascii="Georgia" w:eastAsia="Times New Roman" w:hAnsi="Georgia" w:cs="Calibri"/>
          <w:sz w:val="28"/>
          <w:szCs w:val="28"/>
          <w:lang w:eastAsia="it-IT"/>
        </w:rPr>
        <w:t xml:space="preserve">Il Parco archeologico del Colosseo </w:t>
      </w:r>
      <w:r w:rsidR="00A5331B">
        <w:rPr>
          <w:rFonts w:ascii="Georgia" w:eastAsia="Times New Roman" w:hAnsi="Georgia" w:cs="Calibri"/>
          <w:sz w:val="28"/>
          <w:szCs w:val="28"/>
          <w:lang w:eastAsia="it-IT"/>
        </w:rPr>
        <w:t>ha aderito</w:t>
      </w:r>
      <w:r w:rsidR="007C41E6">
        <w:rPr>
          <w:rFonts w:ascii="Georgia" w:eastAsia="Times New Roman" w:hAnsi="Georgia" w:cs="Calibri"/>
          <w:sz w:val="28"/>
          <w:szCs w:val="28"/>
          <w:lang w:eastAsia="it-IT"/>
        </w:rPr>
        <w:t xml:space="preserve"> alla </w:t>
      </w:r>
      <w:r w:rsidR="00407CDF">
        <w:rPr>
          <w:rFonts w:ascii="Georgia" w:eastAsia="Times New Roman" w:hAnsi="Georgia" w:cs="Calibri"/>
          <w:sz w:val="28"/>
          <w:szCs w:val="28"/>
          <w:lang w:eastAsia="it-IT"/>
        </w:rPr>
        <w:br/>
        <w:t>Giornata Internazionale dei Musei ICOM</w:t>
      </w:r>
    </w:p>
    <w:p w14:paraId="43058511" w14:textId="543E51B6" w:rsidR="00596157" w:rsidRDefault="00596157" w:rsidP="00407CDF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Calibri"/>
          <w:sz w:val="28"/>
          <w:szCs w:val="28"/>
          <w:lang w:eastAsia="it-IT"/>
        </w:rPr>
      </w:pPr>
      <w:r>
        <w:rPr>
          <w:rFonts w:ascii="Georgia" w:eastAsia="Times New Roman" w:hAnsi="Georgia" w:cs="Calibri"/>
          <w:sz w:val="28"/>
          <w:szCs w:val="28"/>
          <w:lang w:eastAsia="it-IT"/>
        </w:rPr>
        <w:t xml:space="preserve">con il nuovo racconto animato dedicato al gabbiano Emilio </w:t>
      </w:r>
      <w:r>
        <w:rPr>
          <w:rFonts w:ascii="Georgia" w:eastAsia="Times New Roman" w:hAnsi="Georgia" w:cs="Calibri"/>
          <w:sz w:val="28"/>
          <w:szCs w:val="28"/>
          <w:lang w:eastAsia="it-IT"/>
        </w:rPr>
        <w:br/>
      </w:r>
    </w:p>
    <w:p w14:paraId="5402A17B" w14:textId="77777777" w:rsidR="00F223BC" w:rsidRPr="002219B9" w:rsidRDefault="00F223BC" w:rsidP="00F223BC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lang w:eastAsia="it-IT"/>
        </w:rPr>
      </w:pPr>
    </w:p>
    <w:p w14:paraId="03F9D0FE" w14:textId="4864C842" w:rsidR="00F223BC" w:rsidRPr="0065460F" w:rsidRDefault="00F223BC" w:rsidP="00F223BC">
      <w:pPr>
        <w:shd w:val="clear" w:color="auto" w:fill="FFFFFF"/>
        <w:spacing w:after="0" w:line="240" w:lineRule="auto"/>
        <w:rPr>
          <w:rFonts w:ascii="Georgia" w:eastAsia="Times New Roman" w:hAnsi="Georgia" w:cs="Calibri"/>
          <w:color w:val="000000"/>
          <w:sz w:val="24"/>
          <w:szCs w:val="24"/>
          <w:u w:val="single"/>
          <w:lang w:eastAsia="it-IT"/>
        </w:rPr>
      </w:pPr>
      <w:r w:rsidRPr="0065460F">
        <w:rPr>
          <w:rFonts w:ascii="Georgia" w:eastAsia="Times New Roman" w:hAnsi="Georgia" w:cs="Calibri"/>
          <w:color w:val="000000"/>
          <w:sz w:val="24"/>
          <w:szCs w:val="24"/>
          <w:u w:val="single"/>
          <w:lang w:eastAsia="it-IT"/>
        </w:rPr>
        <w:t>COMUNICATO</w:t>
      </w:r>
    </w:p>
    <w:p w14:paraId="6323E1B5" w14:textId="3D6DBB8F" w:rsidR="002219B9" w:rsidRPr="0065460F" w:rsidRDefault="00A434BB" w:rsidP="003E31FB">
      <w:pPr>
        <w:shd w:val="clear" w:color="auto" w:fill="FFFFFF"/>
        <w:spacing w:after="0" w:line="276" w:lineRule="auto"/>
        <w:rPr>
          <w:rFonts w:ascii="Georgia" w:eastAsia="Times New Roman" w:hAnsi="Georgia" w:cs="Calibri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Calibri"/>
          <w:color w:val="000000"/>
          <w:sz w:val="24"/>
          <w:szCs w:val="24"/>
          <w:lang w:eastAsia="it-IT"/>
        </w:rPr>
        <w:t>Roma 19 maggio 2022</w:t>
      </w:r>
    </w:p>
    <w:p w14:paraId="4B3A35C2" w14:textId="6B81F461" w:rsidR="00BE1B60" w:rsidRPr="00BE1B60" w:rsidRDefault="00BA07AF" w:rsidP="00BE1B60">
      <w:pPr>
        <w:pStyle w:val="NormaleWeb"/>
        <w:shd w:val="clear" w:color="auto" w:fill="FEFEFE"/>
        <w:spacing w:line="276" w:lineRule="auto"/>
        <w:jc w:val="both"/>
        <w:rPr>
          <w:rFonts w:ascii="Georgia" w:eastAsiaTheme="minorHAnsi" w:hAnsi="Georgia" w:cstheme="minorBidi"/>
          <w:sz w:val="23"/>
          <w:szCs w:val="23"/>
          <w:lang w:eastAsia="en-US"/>
        </w:rPr>
      </w:pPr>
      <w:r w:rsidRPr="00407CDF">
        <w:rPr>
          <w:rFonts w:ascii="Georgia" w:eastAsiaTheme="minorHAnsi" w:hAnsi="Georgia" w:cstheme="minorBidi"/>
          <w:sz w:val="23"/>
          <w:szCs w:val="23"/>
          <w:lang w:eastAsia="en-US"/>
        </w:rPr>
        <w:t>In occasione della </w:t>
      </w:r>
      <w:r w:rsidRPr="00407CDF">
        <w:rPr>
          <w:rFonts w:ascii="Georgia" w:eastAsiaTheme="minorHAnsi" w:hAnsi="Georgia" w:cstheme="minorBidi"/>
          <w:b/>
          <w:bCs/>
          <w:sz w:val="23"/>
          <w:szCs w:val="23"/>
          <w:lang w:eastAsia="en-US"/>
        </w:rPr>
        <w:t xml:space="preserve">Giornata Internazionale dei Musei </w:t>
      </w:r>
      <w:r w:rsidR="00D82590">
        <w:rPr>
          <w:rFonts w:ascii="Georgia" w:eastAsiaTheme="minorHAnsi" w:hAnsi="Georgia" w:cstheme="minorBidi"/>
          <w:b/>
          <w:bCs/>
          <w:sz w:val="23"/>
          <w:szCs w:val="23"/>
          <w:lang w:eastAsia="en-US"/>
        </w:rPr>
        <w:t xml:space="preserve">2022 </w:t>
      </w:r>
      <w:r w:rsidR="00BE1B60" w:rsidRPr="00BE1B60">
        <w:rPr>
          <w:rFonts w:ascii="Georgia" w:eastAsiaTheme="minorHAnsi" w:hAnsi="Georgia" w:cstheme="minorBidi"/>
          <w:b/>
          <w:sz w:val="23"/>
          <w:szCs w:val="23"/>
          <w:lang w:eastAsia="en-US"/>
        </w:rPr>
        <w:t>“Il potere dei Musei”</w:t>
      </w:r>
      <w:r w:rsidR="00BE1B60">
        <w:rPr>
          <w:rFonts w:ascii="Georgia" w:eastAsiaTheme="minorHAnsi" w:hAnsi="Georgia" w:cstheme="minorBidi"/>
          <w:sz w:val="23"/>
          <w:szCs w:val="23"/>
          <w:lang w:eastAsia="en-US"/>
        </w:rPr>
        <w:t xml:space="preserve"> </w:t>
      </w:r>
      <w:r w:rsidRPr="00407CDF">
        <w:rPr>
          <w:rFonts w:ascii="Georgia" w:eastAsiaTheme="minorHAnsi" w:hAnsi="Georgia" w:cstheme="minorBidi"/>
          <w:sz w:val="23"/>
          <w:szCs w:val="23"/>
          <w:lang w:eastAsia="en-US"/>
        </w:rPr>
        <w:t xml:space="preserve">il Parco archeologico del Colosseo </w:t>
      </w:r>
      <w:r w:rsidR="00FE5B6F">
        <w:rPr>
          <w:rFonts w:ascii="Georgia" w:eastAsiaTheme="minorHAnsi" w:hAnsi="Georgia" w:cstheme="minorBidi"/>
          <w:sz w:val="23"/>
          <w:szCs w:val="23"/>
          <w:lang w:eastAsia="en-US"/>
        </w:rPr>
        <w:t xml:space="preserve">ha </w:t>
      </w:r>
      <w:r w:rsidRPr="00407CDF">
        <w:rPr>
          <w:rFonts w:ascii="Georgia" w:eastAsiaTheme="minorHAnsi" w:hAnsi="Georgia" w:cstheme="minorBidi"/>
          <w:sz w:val="23"/>
          <w:szCs w:val="23"/>
          <w:lang w:eastAsia="en-US"/>
        </w:rPr>
        <w:t>presenta</w:t>
      </w:r>
      <w:r w:rsidR="00FE5B6F">
        <w:rPr>
          <w:rFonts w:ascii="Georgia" w:eastAsiaTheme="minorHAnsi" w:hAnsi="Georgia" w:cstheme="minorBidi"/>
          <w:sz w:val="23"/>
          <w:szCs w:val="23"/>
          <w:lang w:eastAsia="en-US"/>
        </w:rPr>
        <w:t>to</w:t>
      </w:r>
      <w:r w:rsidR="00BE1B60">
        <w:rPr>
          <w:rFonts w:ascii="Georgia" w:eastAsiaTheme="minorHAnsi" w:hAnsi="Georgia" w:cstheme="minorBidi"/>
          <w:sz w:val="23"/>
          <w:szCs w:val="23"/>
          <w:lang w:eastAsia="en-US"/>
        </w:rPr>
        <w:t xml:space="preserve"> i propri progetti incontrando le</w:t>
      </w:r>
      <w:r w:rsidR="00BE1B60" w:rsidRPr="00BE1B60">
        <w:rPr>
          <w:rFonts w:ascii="Georgia" w:eastAsiaTheme="minorHAnsi" w:hAnsi="Georgia" w:cstheme="minorBidi"/>
          <w:sz w:val="23"/>
          <w:szCs w:val="23"/>
          <w:lang w:eastAsia="en-US"/>
        </w:rPr>
        <w:t xml:space="preserve"> prospettive proposte da ICOM </w:t>
      </w:r>
      <w:r w:rsidR="00BE1B60">
        <w:rPr>
          <w:rFonts w:ascii="Georgia" w:eastAsiaTheme="minorHAnsi" w:hAnsi="Georgia" w:cstheme="minorBidi"/>
          <w:sz w:val="23"/>
          <w:szCs w:val="23"/>
          <w:lang w:eastAsia="en-US"/>
        </w:rPr>
        <w:t xml:space="preserve">a livello globale </w:t>
      </w:r>
      <w:r w:rsidR="00BE1B60" w:rsidRPr="00BE1B60">
        <w:rPr>
          <w:rFonts w:ascii="Georgia" w:eastAsiaTheme="minorHAnsi" w:hAnsi="Georgia" w:cstheme="minorBidi"/>
          <w:sz w:val="23"/>
          <w:szCs w:val="23"/>
          <w:lang w:eastAsia="en-US"/>
        </w:rPr>
        <w:t>per esplorare il potenziale dei musei nell’apportare un cambiamento positivo nelle loro comunità</w:t>
      </w:r>
      <w:r w:rsidR="00BE1B60">
        <w:rPr>
          <w:rFonts w:ascii="Georgia" w:eastAsiaTheme="minorHAnsi" w:hAnsi="Georgia" w:cstheme="minorBidi"/>
          <w:sz w:val="23"/>
          <w:szCs w:val="23"/>
          <w:lang w:eastAsia="en-US"/>
        </w:rPr>
        <w:t>.</w:t>
      </w:r>
      <w:r w:rsidR="00596157">
        <w:rPr>
          <w:rFonts w:ascii="Georgia" w:eastAsiaTheme="minorHAnsi" w:hAnsi="Georgia" w:cstheme="minorBidi"/>
          <w:sz w:val="23"/>
          <w:szCs w:val="23"/>
          <w:lang w:eastAsia="en-US"/>
        </w:rPr>
        <w:t xml:space="preserve"> Un programma </w:t>
      </w:r>
      <w:r w:rsidR="00A434BB">
        <w:rPr>
          <w:rFonts w:ascii="Georgia" w:eastAsiaTheme="minorHAnsi" w:hAnsi="Georgia" w:cstheme="minorBidi"/>
          <w:sz w:val="23"/>
          <w:szCs w:val="23"/>
          <w:lang w:eastAsia="en-US"/>
        </w:rPr>
        <w:t xml:space="preserve">che </w:t>
      </w:r>
      <w:r w:rsidR="00BF797E">
        <w:rPr>
          <w:rFonts w:ascii="Georgia" w:eastAsiaTheme="minorHAnsi" w:hAnsi="Georgia" w:cstheme="minorBidi"/>
          <w:sz w:val="23"/>
          <w:szCs w:val="23"/>
          <w:lang w:eastAsia="en-US"/>
        </w:rPr>
        <w:t xml:space="preserve">conferma il continuo impegno del </w:t>
      </w:r>
      <w:proofErr w:type="spellStart"/>
      <w:r w:rsidR="00BF797E">
        <w:rPr>
          <w:rFonts w:ascii="Georgia" w:eastAsiaTheme="minorHAnsi" w:hAnsi="Georgia" w:cstheme="minorBidi"/>
          <w:sz w:val="23"/>
          <w:szCs w:val="23"/>
          <w:lang w:eastAsia="en-US"/>
        </w:rPr>
        <w:t>PArCo</w:t>
      </w:r>
      <w:proofErr w:type="spellEnd"/>
      <w:r w:rsidR="00BF797E">
        <w:rPr>
          <w:rFonts w:ascii="Georgia" w:eastAsiaTheme="minorHAnsi" w:hAnsi="Georgia" w:cstheme="minorBidi"/>
          <w:sz w:val="23"/>
          <w:szCs w:val="23"/>
          <w:lang w:eastAsia="en-US"/>
        </w:rPr>
        <w:t xml:space="preserve"> </w:t>
      </w:r>
      <w:r w:rsidR="00A434BB">
        <w:rPr>
          <w:rFonts w:ascii="Georgia" w:eastAsiaTheme="minorHAnsi" w:hAnsi="Georgia" w:cstheme="minorBidi"/>
          <w:sz w:val="23"/>
          <w:szCs w:val="23"/>
          <w:lang w:eastAsia="en-US"/>
        </w:rPr>
        <w:t xml:space="preserve">in particolare </w:t>
      </w:r>
      <w:r w:rsidR="00BF797E">
        <w:rPr>
          <w:rFonts w:ascii="Georgia" w:eastAsiaTheme="minorHAnsi" w:hAnsi="Georgia" w:cstheme="minorBidi"/>
          <w:sz w:val="23"/>
          <w:szCs w:val="23"/>
          <w:lang w:eastAsia="en-US"/>
        </w:rPr>
        <w:t>nei progetti educativi inclusivi per migliorare la fruizione del proprio patrimonio.</w:t>
      </w:r>
    </w:p>
    <w:p w14:paraId="73DE3C46" w14:textId="28767F96" w:rsidR="00A235A8" w:rsidRDefault="00BE1B60" w:rsidP="00A235A8">
      <w:pPr>
        <w:pStyle w:val="NormaleWeb"/>
        <w:shd w:val="clear" w:color="auto" w:fill="FEFEFE"/>
        <w:spacing w:line="276" w:lineRule="auto"/>
        <w:jc w:val="both"/>
        <w:rPr>
          <w:rFonts w:ascii="Georgia" w:eastAsiaTheme="minorHAnsi" w:hAnsi="Georgia" w:cstheme="minorBidi"/>
          <w:sz w:val="23"/>
          <w:szCs w:val="23"/>
          <w:lang w:eastAsia="en-US"/>
        </w:rPr>
      </w:pPr>
      <w:r w:rsidRPr="009D27CB">
        <w:rPr>
          <w:rFonts w:ascii="Georgia" w:eastAsiaTheme="minorHAnsi" w:hAnsi="Georgia" w:cstheme="minorBidi"/>
          <w:b/>
          <w:sz w:val="23"/>
          <w:szCs w:val="23"/>
          <w:lang w:eastAsia="en-US"/>
        </w:rPr>
        <w:t>Dal 18 maggio</w:t>
      </w:r>
      <w:r w:rsidRPr="00407CDF">
        <w:rPr>
          <w:rFonts w:ascii="Georgia" w:eastAsiaTheme="minorHAnsi" w:hAnsi="Georgia" w:cstheme="minorBidi"/>
          <w:sz w:val="23"/>
          <w:szCs w:val="23"/>
          <w:lang w:eastAsia="en-US"/>
        </w:rPr>
        <w:t xml:space="preserve"> </w:t>
      </w:r>
      <w:r w:rsidR="00FE5B6F">
        <w:rPr>
          <w:rFonts w:ascii="Georgia" w:eastAsiaTheme="minorHAnsi" w:hAnsi="Georgia" w:cstheme="minorBidi"/>
          <w:sz w:val="23"/>
          <w:szCs w:val="23"/>
          <w:lang w:eastAsia="en-US"/>
        </w:rPr>
        <w:t>è</w:t>
      </w:r>
      <w:r w:rsidRPr="00407CDF">
        <w:rPr>
          <w:rFonts w:ascii="Georgia" w:eastAsiaTheme="minorHAnsi" w:hAnsi="Georgia" w:cstheme="minorBidi"/>
          <w:sz w:val="23"/>
          <w:szCs w:val="23"/>
          <w:lang w:eastAsia="en-US"/>
        </w:rPr>
        <w:t xml:space="preserve"> disponibile online, sulla pagina </w:t>
      </w:r>
      <w:proofErr w:type="spellStart"/>
      <w:r w:rsidRPr="00407CDF">
        <w:rPr>
          <w:rFonts w:ascii="Georgia" w:eastAsiaTheme="minorHAnsi" w:hAnsi="Georgia" w:cstheme="minorBidi"/>
          <w:sz w:val="23"/>
          <w:szCs w:val="23"/>
          <w:lang w:eastAsia="en-US"/>
        </w:rPr>
        <w:t>Facebook</w:t>
      </w:r>
      <w:proofErr w:type="spellEnd"/>
      <w:r w:rsidRPr="00407CDF">
        <w:rPr>
          <w:rFonts w:ascii="Georgia" w:eastAsiaTheme="minorHAnsi" w:hAnsi="Georgia" w:cstheme="minorBidi"/>
          <w:sz w:val="23"/>
          <w:szCs w:val="23"/>
          <w:lang w:eastAsia="en-US"/>
        </w:rPr>
        <w:t xml:space="preserve"> e sul canale </w:t>
      </w:r>
      <w:proofErr w:type="spellStart"/>
      <w:r w:rsidRPr="00407CDF">
        <w:rPr>
          <w:rFonts w:ascii="Georgia" w:eastAsiaTheme="minorHAnsi" w:hAnsi="Georgia" w:cstheme="minorBidi"/>
          <w:sz w:val="23"/>
          <w:szCs w:val="23"/>
          <w:lang w:eastAsia="en-US"/>
        </w:rPr>
        <w:t>YouTube</w:t>
      </w:r>
      <w:proofErr w:type="spellEnd"/>
      <w:r w:rsidRPr="00407CDF">
        <w:rPr>
          <w:rFonts w:ascii="Georgia" w:eastAsiaTheme="minorHAnsi" w:hAnsi="Georgia" w:cstheme="minorBidi"/>
          <w:sz w:val="23"/>
          <w:szCs w:val="23"/>
          <w:lang w:eastAsia="en-US"/>
        </w:rPr>
        <w:t xml:space="preserve"> del </w:t>
      </w:r>
      <w:proofErr w:type="spellStart"/>
      <w:r w:rsidRPr="00407CDF">
        <w:rPr>
          <w:rFonts w:ascii="Georgia" w:eastAsiaTheme="minorHAnsi" w:hAnsi="Georgia" w:cstheme="minorBidi"/>
          <w:sz w:val="23"/>
          <w:szCs w:val="23"/>
          <w:lang w:eastAsia="en-US"/>
        </w:rPr>
        <w:t>PArCo</w:t>
      </w:r>
      <w:proofErr w:type="spellEnd"/>
      <w:r w:rsidRPr="00407CDF">
        <w:rPr>
          <w:rFonts w:ascii="Georgia" w:eastAsiaTheme="minorHAnsi" w:hAnsi="Georgia" w:cstheme="minorBidi"/>
          <w:sz w:val="23"/>
          <w:szCs w:val="23"/>
          <w:lang w:eastAsia="en-US"/>
        </w:rPr>
        <w:t>, la prima puntata di “</w:t>
      </w:r>
      <w:r w:rsidRPr="00BE1B60">
        <w:rPr>
          <w:rFonts w:ascii="Georgia" w:eastAsiaTheme="minorHAnsi" w:hAnsi="Georgia" w:cstheme="minorBidi"/>
          <w:i/>
          <w:sz w:val="23"/>
          <w:szCs w:val="23"/>
          <w:lang w:eastAsia="en-US"/>
        </w:rPr>
        <w:t>Un gabbiano di nome Emilio</w:t>
      </w:r>
      <w:r>
        <w:rPr>
          <w:rFonts w:ascii="Georgia" w:eastAsiaTheme="minorHAnsi" w:hAnsi="Georgia" w:cstheme="minorBidi"/>
          <w:sz w:val="23"/>
          <w:szCs w:val="23"/>
          <w:lang w:eastAsia="en-US"/>
        </w:rPr>
        <w:t>”</w:t>
      </w:r>
      <w:r w:rsidRPr="00407CDF">
        <w:rPr>
          <w:rFonts w:ascii="Georgia" w:eastAsiaTheme="minorHAnsi" w:hAnsi="Georgia" w:cstheme="minorBidi"/>
          <w:sz w:val="23"/>
          <w:szCs w:val="23"/>
          <w:lang w:eastAsia="en-US"/>
        </w:rPr>
        <w:t>,</w:t>
      </w:r>
      <w:r w:rsidR="00714260">
        <w:rPr>
          <w:rFonts w:ascii="Georgia" w:eastAsiaTheme="minorHAnsi" w:hAnsi="Georgia" w:cstheme="minorBidi"/>
          <w:sz w:val="23"/>
          <w:szCs w:val="23"/>
          <w:lang w:eastAsia="en-US"/>
        </w:rPr>
        <w:t xml:space="preserve"> il</w:t>
      </w:r>
      <w:r w:rsidR="00BA07AF" w:rsidRPr="00407CDF">
        <w:rPr>
          <w:rFonts w:ascii="Georgia" w:eastAsiaTheme="minorHAnsi" w:hAnsi="Georgia" w:cstheme="minorBidi"/>
          <w:sz w:val="23"/>
          <w:szCs w:val="23"/>
          <w:lang w:eastAsia="en-US"/>
        </w:rPr>
        <w:t> </w:t>
      </w:r>
      <w:r w:rsidR="00BA07AF" w:rsidRPr="00407CDF">
        <w:rPr>
          <w:rFonts w:ascii="Georgia" w:eastAsiaTheme="minorHAnsi" w:hAnsi="Georgia" w:cstheme="minorBidi"/>
          <w:b/>
          <w:bCs/>
          <w:sz w:val="23"/>
          <w:szCs w:val="23"/>
          <w:lang w:eastAsia="en-US"/>
        </w:rPr>
        <w:t>nuovo racconto animato</w:t>
      </w:r>
      <w:r w:rsidR="00BA07AF" w:rsidRPr="00407CDF">
        <w:rPr>
          <w:rFonts w:ascii="Georgia" w:eastAsiaTheme="minorHAnsi" w:hAnsi="Georgia" w:cstheme="minorBidi"/>
          <w:sz w:val="23"/>
          <w:szCs w:val="23"/>
          <w:lang w:eastAsia="en-US"/>
        </w:rPr>
        <w:t> realizzato dal </w:t>
      </w:r>
      <w:r w:rsidR="00714260">
        <w:rPr>
          <w:rFonts w:ascii="Georgia" w:eastAsiaTheme="minorHAnsi" w:hAnsi="Georgia" w:cstheme="minorBidi"/>
          <w:sz w:val="23"/>
          <w:szCs w:val="23"/>
          <w:lang w:eastAsia="en-US"/>
        </w:rPr>
        <w:t xml:space="preserve">Servizio </w:t>
      </w:r>
      <w:r>
        <w:rPr>
          <w:rFonts w:ascii="Georgia" w:eastAsiaTheme="minorHAnsi" w:hAnsi="Georgia" w:cstheme="minorBidi"/>
          <w:sz w:val="23"/>
          <w:szCs w:val="23"/>
          <w:lang w:eastAsia="en-US"/>
        </w:rPr>
        <w:t xml:space="preserve">Educazione, Didattica e Formazione del </w:t>
      </w:r>
      <w:proofErr w:type="spellStart"/>
      <w:r>
        <w:rPr>
          <w:rFonts w:ascii="Georgia" w:eastAsiaTheme="minorHAnsi" w:hAnsi="Georgia" w:cstheme="minorBidi"/>
          <w:sz w:val="23"/>
          <w:szCs w:val="23"/>
          <w:lang w:eastAsia="en-US"/>
        </w:rPr>
        <w:t>PArCo</w:t>
      </w:r>
      <w:proofErr w:type="spellEnd"/>
      <w:r>
        <w:rPr>
          <w:rFonts w:ascii="Georgia" w:eastAsiaTheme="minorHAnsi" w:hAnsi="Georgia" w:cstheme="minorBidi"/>
          <w:sz w:val="23"/>
          <w:szCs w:val="23"/>
          <w:lang w:eastAsia="en-US"/>
        </w:rPr>
        <w:t xml:space="preserve">, </w:t>
      </w:r>
      <w:r w:rsidR="00BA07AF" w:rsidRPr="00407CDF">
        <w:rPr>
          <w:rFonts w:ascii="Georgia" w:eastAsiaTheme="minorHAnsi" w:hAnsi="Georgia" w:cstheme="minorBidi"/>
          <w:sz w:val="23"/>
          <w:szCs w:val="23"/>
          <w:lang w:eastAsia="en-US"/>
        </w:rPr>
        <w:t>in collaborazione con </w:t>
      </w:r>
      <w:r w:rsidR="00817D60">
        <w:rPr>
          <w:rFonts w:ascii="Georgia" w:eastAsiaTheme="minorHAnsi" w:hAnsi="Georgia" w:cstheme="minorBidi"/>
          <w:sz w:val="23"/>
          <w:szCs w:val="23"/>
          <w:lang w:eastAsia="en-US"/>
        </w:rPr>
        <w:t xml:space="preserve">l’associazione </w:t>
      </w:r>
      <w:r w:rsidR="00201D8D">
        <w:rPr>
          <w:rFonts w:ascii="Georgia" w:eastAsiaTheme="minorHAnsi" w:hAnsi="Georgia" w:cstheme="minorBidi"/>
          <w:sz w:val="23"/>
          <w:szCs w:val="23"/>
          <w:lang w:eastAsia="en-US"/>
        </w:rPr>
        <w:t xml:space="preserve">scientifica di biologi e naturalisti </w:t>
      </w:r>
      <w:hyperlink r:id="rId7" w:history="1">
        <w:proofErr w:type="spellStart"/>
        <w:r w:rsidR="00BA07AF" w:rsidRPr="00407CDF">
          <w:rPr>
            <w:rFonts w:ascii="Georgia" w:eastAsiaTheme="minorHAnsi" w:hAnsi="Georgia" w:cstheme="minorBidi"/>
            <w:sz w:val="23"/>
            <w:szCs w:val="23"/>
            <w:lang w:eastAsia="en-US"/>
          </w:rPr>
          <w:t>Ornis</w:t>
        </w:r>
        <w:proofErr w:type="spellEnd"/>
        <w:r w:rsidR="00BA07AF" w:rsidRPr="00407CDF">
          <w:rPr>
            <w:rFonts w:ascii="Georgia" w:eastAsiaTheme="minorHAnsi" w:hAnsi="Georgia" w:cstheme="minorBidi"/>
            <w:sz w:val="23"/>
            <w:szCs w:val="23"/>
            <w:lang w:eastAsia="en-US"/>
          </w:rPr>
          <w:t xml:space="preserve"> Italica</w:t>
        </w:r>
      </w:hyperlink>
      <w:r w:rsidR="00714260">
        <w:rPr>
          <w:rFonts w:ascii="Georgia" w:eastAsiaTheme="minorHAnsi" w:hAnsi="Georgia" w:cstheme="minorBidi"/>
          <w:sz w:val="23"/>
          <w:szCs w:val="23"/>
          <w:lang w:eastAsia="en-US"/>
        </w:rPr>
        <w:t>.</w:t>
      </w:r>
      <w:r w:rsidR="00A235A8">
        <w:rPr>
          <w:rFonts w:ascii="Georgia" w:eastAsiaTheme="minorHAnsi" w:hAnsi="Georgia" w:cstheme="minorBidi"/>
          <w:sz w:val="23"/>
          <w:szCs w:val="23"/>
          <w:lang w:eastAsia="en-US"/>
        </w:rPr>
        <w:t xml:space="preserve"> </w:t>
      </w:r>
      <w:r w:rsidR="00A235A8">
        <w:rPr>
          <w:rFonts w:ascii="Georgia" w:eastAsiaTheme="minorHAnsi" w:hAnsi="Georgia" w:cstheme="minorBidi"/>
          <w:sz w:val="23"/>
          <w:szCs w:val="23"/>
          <w:lang w:eastAsia="en-US"/>
        </w:rPr>
        <w:br/>
        <w:t xml:space="preserve">La nuova produzione animata, che si inserisce nella ormai affermata produzione di tavole a fumetti del Servizio dopo “L’uomo che rubava il Colosseo”, “Semplicemente mitico!” e “Grosso guaio al Colosseo”, prende spunto dai risultati del </w:t>
      </w:r>
      <w:r w:rsidR="00A235A8" w:rsidRPr="00A235A8">
        <w:rPr>
          <w:rFonts w:ascii="Georgia" w:eastAsiaTheme="minorHAnsi" w:hAnsi="Georgia" w:cstheme="minorBidi"/>
          <w:sz w:val="23"/>
          <w:szCs w:val="23"/>
          <w:lang w:eastAsia="en-US"/>
        </w:rPr>
        <w:t>monitora</w:t>
      </w:r>
      <w:r w:rsidR="00A235A8">
        <w:rPr>
          <w:rFonts w:ascii="Georgia" w:eastAsiaTheme="minorHAnsi" w:hAnsi="Georgia" w:cstheme="minorBidi"/>
          <w:sz w:val="23"/>
          <w:szCs w:val="23"/>
          <w:lang w:eastAsia="en-US"/>
        </w:rPr>
        <w:t>ggio effettuato</w:t>
      </w:r>
      <w:r w:rsidR="00A235A8" w:rsidRPr="00A235A8">
        <w:rPr>
          <w:rFonts w:ascii="Georgia" w:eastAsiaTheme="minorHAnsi" w:hAnsi="Georgia" w:cstheme="minorBidi"/>
          <w:sz w:val="23"/>
          <w:szCs w:val="23"/>
          <w:lang w:eastAsia="en-US"/>
        </w:rPr>
        <w:t xml:space="preserve"> da </w:t>
      </w:r>
      <w:proofErr w:type="spellStart"/>
      <w:r w:rsidR="00A235A8" w:rsidRPr="00A235A8">
        <w:rPr>
          <w:rFonts w:ascii="Georgia" w:eastAsiaTheme="minorHAnsi" w:hAnsi="Georgia" w:cstheme="minorBidi"/>
          <w:sz w:val="23"/>
          <w:szCs w:val="23"/>
          <w:lang w:eastAsia="en-US"/>
        </w:rPr>
        <w:t>Ornis</w:t>
      </w:r>
      <w:proofErr w:type="spellEnd"/>
      <w:r w:rsidR="00A235A8" w:rsidRPr="00A235A8">
        <w:rPr>
          <w:rFonts w:ascii="Georgia" w:eastAsiaTheme="minorHAnsi" w:hAnsi="Georgia" w:cstheme="minorBidi"/>
          <w:sz w:val="23"/>
          <w:szCs w:val="23"/>
          <w:lang w:eastAsia="en-US"/>
        </w:rPr>
        <w:t xml:space="preserve"> Italica </w:t>
      </w:r>
      <w:r w:rsidR="00A235A8">
        <w:rPr>
          <w:rFonts w:ascii="Georgia" w:eastAsiaTheme="minorHAnsi" w:hAnsi="Georgia" w:cstheme="minorBidi"/>
          <w:sz w:val="23"/>
          <w:szCs w:val="23"/>
          <w:lang w:eastAsia="en-US"/>
        </w:rPr>
        <w:t xml:space="preserve">sui </w:t>
      </w:r>
      <w:r w:rsidR="00A235A8" w:rsidRPr="00A235A8">
        <w:rPr>
          <w:rFonts w:ascii="Georgia" w:eastAsiaTheme="minorHAnsi" w:hAnsi="Georgia" w:cstheme="minorBidi"/>
          <w:sz w:val="23"/>
          <w:szCs w:val="23"/>
          <w:lang w:eastAsia="en-US"/>
        </w:rPr>
        <w:t>gab</w:t>
      </w:r>
      <w:r w:rsidR="00A235A8">
        <w:rPr>
          <w:rFonts w:ascii="Georgia" w:eastAsiaTheme="minorHAnsi" w:hAnsi="Georgia" w:cstheme="minorBidi"/>
          <w:sz w:val="23"/>
          <w:szCs w:val="23"/>
          <w:lang w:eastAsia="en-US"/>
        </w:rPr>
        <w:t xml:space="preserve">biani “residenti” nel </w:t>
      </w:r>
      <w:proofErr w:type="spellStart"/>
      <w:r w:rsidR="00A235A8">
        <w:rPr>
          <w:rFonts w:ascii="Georgia" w:eastAsiaTheme="minorHAnsi" w:hAnsi="Georgia" w:cstheme="minorBidi"/>
          <w:sz w:val="23"/>
          <w:szCs w:val="23"/>
          <w:lang w:eastAsia="en-US"/>
        </w:rPr>
        <w:t>PArCo</w:t>
      </w:r>
      <w:proofErr w:type="spellEnd"/>
      <w:r w:rsidR="00A235A8">
        <w:rPr>
          <w:rFonts w:ascii="Georgia" w:eastAsiaTheme="minorHAnsi" w:hAnsi="Georgia" w:cstheme="minorBidi"/>
          <w:sz w:val="23"/>
          <w:szCs w:val="23"/>
          <w:lang w:eastAsia="en-US"/>
        </w:rPr>
        <w:t>.</w:t>
      </w:r>
    </w:p>
    <w:p w14:paraId="6BCFEA72" w14:textId="090B38C6" w:rsidR="00A235A8" w:rsidRDefault="00A235A8" w:rsidP="00407CDF">
      <w:pPr>
        <w:pStyle w:val="NormaleWeb"/>
        <w:shd w:val="clear" w:color="auto" w:fill="FEFEFE"/>
        <w:spacing w:line="276" w:lineRule="auto"/>
        <w:jc w:val="both"/>
        <w:rPr>
          <w:rFonts w:ascii="Georgia" w:eastAsiaTheme="minorHAnsi" w:hAnsi="Georgia" w:cstheme="minorBidi"/>
          <w:sz w:val="23"/>
          <w:szCs w:val="23"/>
          <w:lang w:eastAsia="en-US"/>
        </w:rPr>
      </w:pPr>
      <w:r>
        <w:rPr>
          <w:rFonts w:ascii="Georgia" w:eastAsiaTheme="minorHAnsi" w:hAnsi="Georgia" w:cstheme="minorBidi"/>
          <w:sz w:val="23"/>
          <w:szCs w:val="23"/>
          <w:lang w:eastAsia="en-US"/>
        </w:rPr>
        <w:t>A partire dal 2017, g</w:t>
      </w:r>
      <w:r w:rsidRPr="00A235A8">
        <w:rPr>
          <w:rFonts w:ascii="Georgia" w:eastAsiaTheme="minorHAnsi" w:hAnsi="Georgia" w:cstheme="minorBidi"/>
          <w:sz w:val="23"/>
          <w:szCs w:val="23"/>
          <w:lang w:eastAsia="en-US"/>
        </w:rPr>
        <w:t>razie all’applicazione di piccoli registratori GPS sulla schiena</w:t>
      </w:r>
      <w:r>
        <w:rPr>
          <w:rFonts w:ascii="Georgia" w:eastAsiaTheme="minorHAnsi" w:hAnsi="Georgia" w:cstheme="minorBidi"/>
          <w:sz w:val="23"/>
          <w:szCs w:val="23"/>
          <w:lang w:eastAsia="en-US"/>
        </w:rPr>
        <w:t xml:space="preserve"> dei volatili, i ricercatori hanno potuto studiare i comportamenti e gli spostamenti di numerosi esemplari</w:t>
      </w:r>
      <w:r w:rsidRPr="00A235A8">
        <w:rPr>
          <w:rFonts w:ascii="Georgia" w:eastAsiaTheme="minorHAnsi" w:hAnsi="Georgia" w:cstheme="minorBidi"/>
          <w:sz w:val="23"/>
          <w:szCs w:val="23"/>
          <w:lang w:eastAsia="en-US"/>
        </w:rPr>
        <w:t xml:space="preserve"> </w:t>
      </w:r>
      <w:r>
        <w:rPr>
          <w:rFonts w:ascii="Georgia" w:eastAsiaTheme="minorHAnsi" w:hAnsi="Georgia" w:cstheme="minorBidi"/>
          <w:sz w:val="23"/>
          <w:szCs w:val="23"/>
          <w:lang w:eastAsia="en-US"/>
        </w:rPr>
        <w:t>ricavando informazioni estremamente interessanti ma anche</w:t>
      </w:r>
      <w:r w:rsidRPr="00A235A8">
        <w:rPr>
          <w:rFonts w:ascii="Georgia" w:eastAsiaTheme="minorHAnsi" w:hAnsi="Georgia" w:cstheme="minorBidi"/>
          <w:sz w:val="23"/>
          <w:szCs w:val="23"/>
          <w:lang w:eastAsia="en-US"/>
        </w:rPr>
        <w:t xml:space="preserve"> risultati curiosi</w:t>
      </w:r>
      <w:r>
        <w:rPr>
          <w:rFonts w:ascii="Georgia" w:eastAsiaTheme="minorHAnsi" w:hAnsi="Georgia" w:cstheme="minorBidi"/>
          <w:sz w:val="23"/>
          <w:szCs w:val="23"/>
          <w:lang w:eastAsia="en-US"/>
        </w:rPr>
        <w:t>, tra i quali</w:t>
      </w:r>
      <w:r w:rsidRPr="00A235A8">
        <w:rPr>
          <w:rFonts w:ascii="Georgia" w:eastAsiaTheme="minorHAnsi" w:hAnsi="Georgia" w:cstheme="minorBidi"/>
          <w:sz w:val="23"/>
          <w:szCs w:val="23"/>
          <w:lang w:eastAsia="en-US"/>
        </w:rPr>
        <w:t xml:space="preserve"> spicca senza dubbio la storia di Emilio, gabbiano così ribattezzato in quanto nidificante nella Basilica Emilia del Foro Romano. </w:t>
      </w:r>
      <w:r>
        <w:rPr>
          <w:rFonts w:ascii="Georgia" w:eastAsiaTheme="minorHAnsi" w:hAnsi="Georgia" w:cstheme="minorBidi"/>
          <w:sz w:val="23"/>
          <w:szCs w:val="23"/>
          <w:lang w:eastAsia="en-US"/>
        </w:rPr>
        <w:t xml:space="preserve">Il monitoraggio ha permesso di seguire Emilio nei viaggi che, nel mese di luglio nel 2019 e nel 2020, </w:t>
      </w:r>
      <w:r w:rsidRPr="00A235A8">
        <w:rPr>
          <w:rFonts w:ascii="Georgia" w:eastAsiaTheme="minorHAnsi" w:hAnsi="Georgia" w:cstheme="minorBidi"/>
          <w:sz w:val="23"/>
          <w:szCs w:val="23"/>
          <w:lang w:eastAsia="en-US"/>
        </w:rPr>
        <w:t xml:space="preserve">ha intrapreso </w:t>
      </w:r>
      <w:r>
        <w:rPr>
          <w:rFonts w:ascii="Georgia" w:eastAsiaTheme="minorHAnsi" w:hAnsi="Georgia" w:cstheme="minorBidi"/>
          <w:sz w:val="23"/>
          <w:szCs w:val="23"/>
          <w:lang w:eastAsia="en-US"/>
        </w:rPr>
        <w:t>per</w:t>
      </w:r>
      <w:r w:rsidRPr="00A235A8">
        <w:rPr>
          <w:rFonts w:ascii="Georgia" w:eastAsiaTheme="minorHAnsi" w:hAnsi="Georgia" w:cstheme="minorBidi"/>
          <w:sz w:val="23"/>
          <w:szCs w:val="23"/>
          <w:lang w:eastAsia="en-US"/>
        </w:rPr>
        <w:t xml:space="preserve"> 750 km verso nord, valica</w:t>
      </w:r>
      <w:r>
        <w:rPr>
          <w:rFonts w:ascii="Georgia" w:eastAsiaTheme="minorHAnsi" w:hAnsi="Georgia" w:cstheme="minorBidi"/>
          <w:sz w:val="23"/>
          <w:szCs w:val="23"/>
          <w:lang w:eastAsia="en-US"/>
        </w:rPr>
        <w:t>ndo le Alpi</w:t>
      </w:r>
      <w:r w:rsidRPr="00A235A8">
        <w:rPr>
          <w:rFonts w:ascii="Georgia" w:eastAsiaTheme="minorHAnsi" w:hAnsi="Georgia" w:cstheme="minorBidi"/>
          <w:sz w:val="23"/>
          <w:szCs w:val="23"/>
          <w:lang w:eastAsia="en-US"/>
        </w:rPr>
        <w:t xml:space="preserve"> per </w:t>
      </w:r>
      <w:r>
        <w:rPr>
          <w:rFonts w:ascii="Georgia" w:eastAsiaTheme="minorHAnsi" w:hAnsi="Georgia" w:cstheme="minorBidi"/>
          <w:sz w:val="23"/>
          <w:szCs w:val="23"/>
          <w:lang w:eastAsia="en-US"/>
        </w:rPr>
        <w:t xml:space="preserve">trascorrere </w:t>
      </w:r>
      <w:r w:rsidRPr="00A235A8">
        <w:rPr>
          <w:rFonts w:ascii="Georgia" w:eastAsiaTheme="minorHAnsi" w:hAnsi="Georgia" w:cstheme="minorBidi"/>
          <w:sz w:val="23"/>
          <w:szCs w:val="23"/>
          <w:lang w:eastAsia="en-US"/>
        </w:rPr>
        <w:t>qualche mese sul lago di Costanza</w:t>
      </w:r>
      <w:r>
        <w:rPr>
          <w:rFonts w:ascii="Georgia" w:eastAsiaTheme="minorHAnsi" w:hAnsi="Georgia" w:cstheme="minorBidi"/>
          <w:sz w:val="23"/>
          <w:szCs w:val="23"/>
          <w:lang w:eastAsia="en-US"/>
        </w:rPr>
        <w:t>,</w:t>
      </w:r>
      <w:r w:rsidRPr="00A235A8">
        <w:rPr>
          <w:rFonts w:ascii="Georgia" w:eastAsiaTheme="minorHAnsi" w:hAnsi="Georgia" w:cstheme="minorBidi"/>
          <w:sz w:val="23"/>
          <w:szCs w:val="23"/>
          <w:lang w:eastAsia="en-US"/>
        </w:rPr>
        <w:t xml:space="preserve"> in Svizzera</w:t>
      </w:r>
      <w:r>
        <w:rPr>
          <w:rFonts w:ascii="Georgia" w:eastAsiaTheme="minorHAnsi" w:hAnsi="Georgia" w:cstheme="minorBidi"/>
          <w:sz w:val="23"/>
          <w:szCs w:val="23"/>
          <w:lang w:eastAsia="en-US"/>
        </w:rPr>
        <w:t>, per poi tornare i</w:t>
      </w:r>
      <w:r w:rsidRPr="00A235A8">
        <w:rPr>
          <w:rFonts w:ascii="Georgia" w:eastAsiaTheme="minorHAnsi" w:hAnsi="Georgia" w:cstheme="minorBidi"/>
          <w:sz w:val="23"/>
          <w:szCs w:val="23"/>
          <w:lang w:eastAsia="en-US"/>
        </w:rPr>
        <w:t>n inverno, pronto per la nuova stagione riproduttiva, alla Basilica Emilia nel cuore di Roma.</w:t>
      </w:r>
    </w:p>
    <w:p w14:paraId="2010A6A8" w14:textId="77777777" w:rsidR="00625DDC" w:rsidRDefault="00BF797E" w:rsidP="00625DDC">
      <w:pPr>
        <w:pStyle w:val="NormaleWeb"/>
        <w:shd w:val="clear" w:color="auto" w:fill="FEFEFE"/>
        <w:spacing w:line="276" w:lineRule="auto"/>
        <w:jc w:val="both"/>
        <w:rPr>
          <w:rFonts w:ascii="Georgia" w:hAnsi="Georgia"/>
          <w:sz w:val="23"/>
          <w:szCs w:val="23"/>
        </w:rPr>
      </w:pPr>
      <w:r>
        <w:rPr>
          <w:rFonts w:ascii="Georgia" w:eastAsiaTheme="minorHAnsi" w:hAnsi="Georgia" w:cstheme="minorBidi"/>
          <w:sz w:val="23"/>
          <w:szCs w:val="23"/>
          <w:lang w:eastAsia="en-US"/>
        </w:rPr>
        <w:t>A partire dal 18 maggio, il</w:t>
      </w:r>
      <w:r w:rsidR="009D27CB">
        <w:rPr>
          <w:rFonts w:ascii="Georgia" w:eastAsiaTheme="minorHAnsi" w:hAnsi="Georgia" w:cstheme="minorBidi"/>
          <w:sz w:val="23"/>
          <w:szCs w:val="23"/>
          <w:lang w:eastAsia="en-US"/>
        </w:rPr>
        <w:t xml:space="preserve"> racconto animato sarà rilasciato online in 3 puntate a cadenza mensile</w:t>
      </w:r>
      <w:r w:rsidR="00FE5B6F">
        <w:rPr>
          <w:rFonts w:ascii="Georgia" w:eastAsiaTheme="minorHAnsi" w:hAnsi="Georgia" w:cstheme="minorBidi"/>
          <w:sz w:val="23"/>
          <w:szCs w:val="23"/>
          <w:lang w:eastAsia="en-US"/>
        </w:rPr>
        <w:t>,</w:t>
      </w:r>
      <w:r w:rsidR="009D27CB">
        <w:rPr>
          <w:rFonts w:ascii="Georgia" w:eastAsiaTheme="minorHAnsi" w:hAnsi="Georgia" w:cstheme="minorBidi"/>
          <w:sz w:val="23"/>
          <w:szCs w:val="23"/>
          <w:lang w:eastAsia="en-US"/>
        </w:rPr>
        <w:t xml:space="preserve"> in</w:t>
      </w:r>
      <w:r w:rsidR="00A235A8">
        <w:rPr>
          <w:rFonts w:ascii="Georgia" w:eastAsiaTheme="minorHAnsi" w:hAnsi="Georgia" w:cstheme="minorBidi"/>
          <w:sz w:val="23"/>
          <w:szCs w:val="23"/>
          <w:lang w:eastAsia="en-US"/>
        </w:rPr>
        <w:t xml:space="preserve"> </w:t>
      </w:r>
      <w:r w:rsidR="00201D8D">
        <w:rPr>
          <w:rFonts w:ascii="Georgia" w:eastAsiaTheme="minorHAnsi" w:hAnsi="Georgia" w:cstheme="minorBidi"/>
          <w:sz w:val="23"/>
          <w:szCs w:val="23"/>
          <w:lang w:eastAsia="en-US"/>
        </w:rPr>
        <w:t>versione italiana con sottotitoli in italiano e in inglese</w:t>
      </w:r>
      <w:r w:rsidR="00FE5B6F">
        <w:rPr>
          <w:rFonts w:ascii="Georgia" w:eastAsiaTheme="minorHAnsi" w:hAnsi="Georgia" w:cstheme="minorBidi"/>
          <w:sz w:val="23"/>
          <w:szCs w:val="23"/>
          <w:lang w:eastAsia="en-US"/>
        </w:rPr>
        <w:t>,</w:t>
      </w:r>
      <w:r w:rsidR="009D27CB">
        <w:rPr>
          <w:rFonts w:ascii="Georgia" w:eastAsiaTheme="minorHAnsi" w:hAnsi="Georgia" w:cstheme="minorBidi"/>
          <w:sz w:val="23"/>
          <w:szCs w:val="23"/>
          <w:lang w:eastAsia="en-US"/>
        </w:rPr>
        <w:t xml:space="preserve"> e diventerà successivamente una pubblicazione a stampa tradotta in più lingue</w:t>
      </w:r>
      <w:r w:rsidR="00625DDC">
        <w:rPr>
          <w:rFonts w:ascii="Georgia" w:eastAsiaTheme="minorHAnsi" w:hAnsi="Georgia" w:cstheme="minorBidi"/>
          <w:sz w:val="23"/>
          <w:szCs w:val="23"/>
          <w:lang w:eastAsia="en-US"/>
        </w:rPr>
        <w:t xml:space="preserve"> e, p</w:t>
      </w:r>
      <w:r w:rsidR="00A235A8">
        <w:rPr>
          <w:rFonts w:ascii="Georgia" w:hAnsi="Georgia"/>
          <w:sz w:val="23"/>
          <w:szCs w:val="23"/>
        </w:rPr>
        <w:t xml:space="preserve">er la prima volta, sarà rilasciato anche come fiaba sonora sul canale </w:t>
      </w:r>
      <w:proofErr w:type="spellStart"/>
      <w:r w:rsidR="00A235A8">
        <w:rPr>
          <w:rFonts w:ascii="Georgia" w:hAnsi="Georgia"/>
          <w:sz w:val="23"/>
          <w:szCs w:val="23"/>
        </w:rPr>
        <w:t>Spotify</w:t>
      </w:r>
      <w:proofErr w:type="spellEnd"/>
      <w:r w:rsidR="00A235A8">
        <w:rPr>
          <w:rFonts w:ascii="Georgia" w:hAnsi="Georgia"/>
          <w:sz w:val="23"/>
          <w:szCs w:val="23"/>
        </w:rPr>
        <w:t xml:space="preserve"> </w:t>
      </w:r>
      <w:proofErr w:type="spellStart"/>
      <w:r w:rsidR="00A235A8">
        <w:rPr>
          <w:rFonts w:ascii="Georgia" w:hAnsi="Georgia"/>
          <w:sz w:val="23"/>
          <w:szCs w:val="23"/>
        </w:rPr>
        <w:t>Podcast</w:t>
      </w:r>
      <w:proofErr w:type="spellEnd"/>
      <w:r w:rsidR="00A235A8">
        <w:rPr>
          <w:rFonts w:ascii="Georgia" w:hAnsi="Georgia"/>
          <w:sz w:val="23"/>
          <w:szCs w:val="23"/>
        </w:rPr>
        <w:t xml:space="preserve"> del Parco archeologico del Colosseo.</w:t>
      </w:r>
      <w:r w:rsidR="00625DDC">
        <w:rPr>
          <w:rFonts w:ascii="Georgia" w:hAnsi="Georgia"/>
          <w:sz w:val="23"/>
          <w:szCs w:val="23"/>
        </w:rPr>
        <w:t xml:space="preserve"> </w:t>
      </w:r>
    </w:p>
    <w:p w14:paraId="204B7852" w14:textId="57BDEAE6" w:rsidR="000A47A2" w:rsidRPr="00A434BB" w:rsidRDefault="00201D8D" w:rsidP="00A434BB">
      <w:pPr>
        <w:pStyle w:val="NormaleWeb"/>
        <w:shd w:val="clear" w:color="auto" w:fill="FEFEFE"/>
        <w:spacing w:line="276" w:lineRule="auto"/>
        <w:jc w:val="both"/>
        <w:rPr>
          <w:rFonts w:ascii="Georgia" w:eastAsiaTheme="minorHAnsi" w:hAnsi="Georgia" w:cstheme="minorBidi"/>
          <w:sz w:val="23"/>
          <w:szCs w:val="23"/>
          <w:lang w:eastAsia="en-US"/>
        </w:rPr>
      </w:pPr>
      <w:r>
        <w:rPr>
          <w:rFonts w:ascii="Georgia" w:hAnsi="Georgia"/>
          <w:sz w:val="23"/>
          <w:szCs w:val="23"/>
        </w:rPr>
        <w:lastRenderedPageBreak/>
        <w:t>I</w:t>
      </w:r>
      <w:r w:rsidRPr="00201D8D">
        <w:rPr>
          <w:rFonts w:ascii="Georgia" w:eastAsiaTheme="minorHAnsi" w:hAnsi="Georgia"/>
          <w:sz w:val="23"/>
          <w:szCs w:val="23"/>
        </w:rPr>
        <w:t xml:space="preserve"> testi</w:t>
      </w:r>
      <w:r>
        <w:rPr>
          <w:rFonts w:ascii="Georgia" w:hAnsi="Georgia"/>
          <w:sz w:val="23"/>
          <w:szCs w:val="23"/>
        </w:rPr>
        <w:t xml:space="preserve"> originali, curati da </w:t>
      </w:r>
      <w:r w:rsidRPr="00201D8D">
        <w:rPr>
          <w:rFonts w:ascii="Georgia" w:eastAsiaTheme="minorHAnsi" w:hAnsi="Georgia"/>
          <w:sz w:val="23"/>
          <w:szCs w:val="23"/>
        </w:rPr>
        <w:t>Elena Ferrari</w:t>
      </w:r>
      <w:r>
        <w:rPr>
          <w:rFonts w:ascii="Georgia" w:hAnsi="Georgia"/>
          <w:sz w:val="23"/>
          <w:szCs w:val="23"/>
        </w:rPr>
        <w:t>, sono arricchiti da d</w:t>
      </w:r>
      <w:r w:rsidRPr="00201D8D">
        <w:rPr>
          <w:rFonts w:ascii="Georgia" w:eastAsiaTheme="minorHAnsi" w:hAnsi="Georgia"/>
          <w:sz w:val="23"/>
          <w:szCs w:val="23"/>
        </w:rPr>
        <w:t>isegni, animazione e montaggio</w:t>
      </w:r>
      <w:r>
        <w:rPr>
          <w:rFonts w:ascii="Georgia" w:hAnsi="Georgia"/>
          <w:sz w:val="23"/>
          <w:szCs w:val="23"/>
        </w:rPr>
        <w:t xml:space="preserve"> realizzati da </w:t>
      </w:r>
      <w:r w:rsidRPr="00201D8D">
        <w:rPr>
          <w:rFonts w:ascii="Georgia" w:eastAsiaTheme="minorHAnsi" w:hAnsi="Georgia"/>
          <w:sz w:val="23"/>
          <w:szCs w:val="23"/>
        </w:rPr>
        <w:t>Silvio Costa</w:t>
      </w:r>
      <w:r>
        <w:rPr>
          <w:rFonts w:ascii="Georgia" w:hAnsi="Georgia"/>
          <w:sz w:val="23"/>
          <w:szCs w:val="23"/>
        </w:rPr>
        <w:t xml:space="preserve"> con il c</w:t>
      </w:r>
      <w:r w:rsidRPr="00201D8D">
        <w:rPr>
          <w:rFonts w:ascii="Georgia" w:eastAsiaTheme="minorHAnsi" w:hAnsi="Georgia"/>
          <w:sz w:val="23"/>
          <w:szCs w:val="23"/>
        </w:rPr>
        <w:t>oordinamento generale</w:t>
      </w:r>
      <w:r>
        <w:rPr>
          <w:rFonts w:ascii="Georgia" w:hAnsi="Georgia"/>
          <w:sz w:val="23"/>
          <w:szCs w:val="23"/>
        </w:rPr>
        <w:t xml:space="preserve"> di </w:t>
      </w:r>
      <w:r w:rsidRPr="00201D8D">
        <w:rPr>
          <w:rFonts w:ascii="Georgia" w:eastAsiaTheme="minorHAnsi" w:hAnsi="Georgia"/>
          <w:sz w:val="23"/>
          <w:szCs w:val="23"/>
        </w:rPr>
        <w:t xml:space="preserve">Andrea </w:t>
      </w:r>
      <w:proofErr w:type="spellStart"/>
      <w:r w:rsidRPr="00201D8D">
        <w:rPr>
          <w:rFonts w:ascii="Georgia" w:eastAsiaTheme="minorHAnsi" w:hAnsi="Georgia"/>
          <w:sz w:val="23"/>
          <w:szCs w:val="23"/>
        </w:rPr>
        <w:t>Schiappelli</w:t>
      </w:r>
      <w:proofErr w:type="spellEnd"/>
      <w:r>
        <w:rPr>
          <w:rFonts w:ascii="Georgia" w:hAnsi="Georgia"/>
          <w:sz w:val="23"/>
          <w:szCs w:val="23"/>
        </w:rPr>
        <w:t>, responsabile del Servizio.</w:t>
      </w:r>
    </w:p>
    <w:p w14:paraId="46D69DBE" w14:textId="77777777" w:rsidR="000A47A2" w:rsidRPr="00CD646A" w:rsidRDefault="000A47A2" w:rsidP="003E31FB">
      <w:pPr>
        <w:spacing w:line="276" w:lineRule="auto"/>
        <w:contextualSpacing/>
        <w:rPr>
          <w:rFonts w:ascii="Georgia" w:hAnsi="Georgia"/>
          <w:i/>
          <w:sz w:val="23"/>
          <w:szCs w:val="23"/>
        </w:rPr>
      </w:pPr>
    </w:p>
    <w:p w14:paraId="0BDF167C" w14:textId="2BE94F33" w:rsidR="00A5331B" w:rsidRDefault="00A5331B" w:rsidP="002219B9">
      <w:pPr>
        <w:rPr>
          <w:rFonts w:ascii="Georgia" w:hAnsi="Georgia"/>
          <w:sz w:val="24"/>
          <w:szCs w:val="24"/>
        </w:rPr>
      </w:pPr>
    </w:p>
    <w:p w14:paraId="086E57AF" w14:textId="57453553" w:rsidR="00A5331B" w:rsidRDefault="00D522F8" w:rsidP="002219B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Link alla prima puntata del racconto animato </w:t>
      </w:r>
      <w:r w:rsidRPr="00BE1B60">
        <w:rPr>
          <w:rFonts w:ascii="Georgia" w:hAnsi="Georgia"/>
          <w:i/>
          <w:sz w:val="23"/>
          <w:szCs w:val="23"/>
        </w:rPr>
        <w:t>Un gabbiano di nome Emilio</w:t>
      </w:r>
      <w:r>
        <w:rPr>
          <w:rFonts w:ascii="Georgia" w:hAnsi="Georgia"/>
          <w:i/>
          <w:sz w:val="23"/>
          <w:szCs w:val="23"/>
        </w:rPr>
        <w:t xml:space="preserve">: </w:t>
      </w:r>
      <w:hyperlink r:id="rId8" w:history="1">
        <w:r w:rsidRPr="00D522F8">
          <w:rPr>
            <w:rStyle w:val="Collegamentoipertestuale"/>
            <w:rFonts w:ascii="Georgia" w:hAnsi="Georgia"/>
            <w:i/>
            <w:sz w:val="23"/>
            <w:szCs w:val="23"/>
          </w:rPr>
          <w:t>https://bit.ly/ilgabbianoemilio</w:t>
        </w:r>
      </w:hyperlink>
    </w:p>
    <w:p w14:paraId="725C7398" w14:textId="3A703938" w:rsidR="00A5331B" w:rsidRDefault="00A5331B" w:rsidP="002219B9">
      <w:pPr>
        <w:rPr>
          <w:rFonts w:ascii="Georgia" w:hAnsi="Georgia"/>
          <w:sz w:val="24"/>
          <w:szCs w:val="24"/>
        </w:rPr>
      </w:pPr>
    </w:p>
    <w:p w14:paraId="2894F70A" w14:textId="08949F7B" w:rsidR="009404F3" w:rsidRDefault="009404F3" w:rsidP="002219B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CREDITS</w:t>
      </w:r>
    </w:p>
    <w:p w14:paraId="65FB130F" w14:textId="77777777" w:rsidR="00C53EF1" w:rsidRDefault="00C53EF1" w:rsidP="002219B9">
      <w:pPr>
        <w:rPr>
          <w:rFonts w:ascii="Georgia" w:hAnsi="Georgia"/>
          <w:b/>
          <w:sz w:val="24"/>
          <w:szCs w:val="24"/>
        </w:rPr>
        <w:sectPr w:rsidR="00C53EF1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127FF38" w14:textId="10B2EFBD" w:rsidR="006014BE" w:rsidRPr="00A434BB" w:rsidRDefault="006014BE" w:rsidP="00B93D73">
      <w:pPr>
        <w:spacing w:after="0" w:line="240" w:lineRule="auto"/>
        <w:rPr>
          <w:rFonts w:ascii="Georgia" w:hAnsi="Georgia"/>
          <w:b/>
        </w:rPr>
      </w:pPr>
      <w:r w:rsidRPr="00A434BB">
        <w:rPr>
          <w:rFonts w:ascii="Georgia" w:hAnsi="Georgia"/>
          <w:b/>
        </w:rPr>
        <w:t>Direttore</w:t>
      </w:r>
      <w:r w:rsidR="00A434BB">
        <w:rPr>
          <w:rFonts w:ascii="Georgia" w:hAnsi="Georgia"/>
          <w:b/>
        </w:rPr>
        <w:t xml:space="preserve"> </w:t>
      </w:r>
      <w:r w:rsidRPr="00A434BB">
        <w:rPr>
          <w:rFonts w:ascii="Georgia" w:hAnsi="Georgia"/>
          <w:b/>
        </w:rPr>
        <w:t>del Parco archeologico</w:t>
      </w:r>
      <w:r w:rsidR="00197129" w:rsidRPr="00A434BB">
        <w:rPr>
          <w:rFonts w:ascii="Georgia" w:hAnsi="Georgia"/>
          <w:b/>
        </w:rPr>
        <w:t xml:space="preserve"> </w:t>
      </w:r>
      <w:r w:rsidRPr="00A434BB">
        <w:rPr>
          <w:rFonts w:ascii="Georgia" w:hAnsi="Georgia"/>
          <w:b/>
        </w:rPr>
        <w:t>del Colosseo</w:t>
      </w:r>
      <w:r w:rsidR="00A434BB">
        <w:rPr>
          <w:rFonts w:ascii="Georgia" w:hAnsi="Georgia"/>
          <w:b/>
        </w:rPr>
        <w:tab/>
      </w:r>
      <w:r w:rsidR="00A434BB">
        <w:rPr>
          <w:rFonts w:ascii="Georgia" w:hAnsi="Georgia"/>
          <w:b/>
        </w:rPr>
        <w:tab/>
      </w:r>
      <w:r w:rsidR="00A434BB">
        <w:rPr>
          <w:rFonts w:ascii="Georgia" w:hAnsi="Georgia"/>
          <w:b/>
        </w:rPr>
        <w:tab/>
      </w:r>
      <w:r w:rsidR="00A434BB">
        <w:rPr>
          <w:rFonts w:ascii="Georgia" w:hAnsi="Georgia"/>
          <w:b/>
        </w:rPr>
        <w:tab/>
      </w:r>
      <w:r w:rsidR="00A434BB">
        <w:rPr>
          <w:rFonts w:ascii="Georgia" w:hAnsi="Georgia"/>
          <w:b/>
        </w:rPr>
        <w:tab/>
      </w:r>
    </w:p>
    <w:p w14:paraId="6B2852D1" w14:textId="066DE241" w:rsidR="006014BE" w:rsidRPr="00A434BB" w:rsidRDefault="006014BE" w:rsidP="00B93D73">
      <w:pPr>
        <w:spacing w:after="0" w:line="240" w:lineRule="auto"/>
        <w:rPr>
          <w:rFonts w:ascii="Georgia" w:hAnsi="Georgia"/>
        </w:rPr>
      </w:pPr>
      <w:r w:rsidRPr="00A434BB">
        <w:rPr>
          <w:rFonts w:ascii="Georgia" w:hAnsi="Georgia"/>
        </w:rPr>
        <w:t>Alfonsina Russo</w:t>
      </w:r>
    </w:p>
    <w:p w14:paraId="4E8EB2D6" w14:textId="639935F7" w:rsidR="00BA07AF" w:rsidRPr="00A434BB" w:rsidRDefault="00BA07AF" w:rsidP="00BA07AF">
      <w:pPr>
        <w:pStyle w:val="NormaleWeb"/>
        <w:shd w:val="clear" w:color="auto" w:fill="FEFEFE"/>
        <w:rPr>
          <w:rFonts w:ascii="Georgia" w:hAnsi="Georgia"/>
          <w:sz w:val="22"/>
          <w:szCs w:val="22"/>
        </w:rPr>
      </w:pPr>
      <w:r w:rsidRPr="00A434BB">
        <w:rPr>
          <w:rFonts w:ascii="Georgia" w:eastAsiaTheme="minorHAnsi" w:hAnsi="Georgia" w:cstheme="minorBidi"/>
          <w:b/>
          <w:sz w:val="22"/>
          <w:szCs w:val="22"/>
          <w:lang w:eastAsia="en-US"/>
        </w:rPr>
        <w:t>Storia originale e testi</w:t>
      </w:r>
      <w:r w:rsidRPr="00A434BB">
        <w:rPr>
          <w:rFonts w:ascii="Georgia" w:eastAsiaTheme="minorHAnsi" w:hAnsi="Georgia" w:cstheme="minorBidi"/>
          <w:sz w:val="22"/>
          <w:szCs w:val="22"/>
          <w:lang w:eastAsia="en-US"/>
        </w:rPr>
        <w:br/>
        <w:t>Elena Ferrari</w:t>
      </w:r>
    </w:p>
    <w:p w14:paraId="2D0EE35E" w14:textId="6D7BB8CE" w:rsidR="00C53EF1" w:rsidRPr="00A434BB" w:rsidRDefault="00586333" w:rsidP="00590885">
      <w:pPr>
        <w:pStyle w:val="NormaleWeb"/>
        <w:shd w:val="clear" w:color="auto" w:fill="FEFEFE"/>
        <w:rPr>
          <w:rFonts w:ascii="Georgia" w:eastAsiaTheme="minorHAnsi" w:hAnsi="Georgia" w:cstheme="minorBidi"/>
          <w:sz w:val="22"/>
          <w:szCs w:val="22"/>
          <w:lang w:eastAsia="en-US"/>
        </w:rPr>
      </w:pPr>
      <w:r w:rsidRPr="00A434BB">
        <w:rPr>
          <w:rFonts w:ascii="Georgia" w:eastAsiaTheme="minorHAnsi" w:hAnsi="Georgia" w:cstheme="minorBidi"/>
          <w:b/>
          <w:sz w:val="22"/>
          <w:szCs w:val="22"/>
          <w:lang w:eastAsia="en-US"/>
        </w:rPr>
        <w:t>Disegni, animazione e montaggio</w:t>
      </w:r>
      <w:r w:rsidRPr="00A434BB">
        <w:rPr>
          <w:rFonts w:ascii="Georgia" w:eastAsiaTheme="minorHAnsi" w:hAnsi="Georgia" w:cstheme="minorBidi"/>
          <w:sz w:val="22"/>
          <w:szCs w:val="22"/>
          <w:lang w:eastAsia="en-US"/>
        </w:rPr>
        <w:br/>
        <w:t>Silvio Costa</w:t>
      </w:r>
      <w:r w:rsidRPr="00A434BB">
        <w:rPr>
          <w:rFonts w:ascii="Georgia" w:eastAsiaTheme="minorHAnsi" w:hAnsi="Georgia" w:cstheme="minorBidi"/>
          <w:sz w:val="22"/>
          <w:szCs w:val="22"/>
          <w:lang w:eastAsia="en-US"/>
        </w:rPr>
        <w:br/>
      </w:r>
      <w:r w:rsidR="002C5F1A" w:rsidRPr="00A434BB">
        <w:rPr>
          <w:rFonts w:ascii="Georgia" w:eastAsiaTheme="minorHAnsi" w:hAnsi="Georgia" w:cstheme="minorBidi"/>
          <w:sz w:val="22"/>
          <w:szCs w:val="22"/>
          <w:lang w:eastAsia="en-US"/>
        </w:rPr>
        <w:br/>
      </w:r>
      <w:r w:rsidR="002C5F1A" w:rsidRPr="00A434BB">
        <w:rPr>
          <w:rFonts w:ascii="Georgia" w:eastAsiaTheme="minorHAnsi" w:hAnsi="Georgia" w:cstheme="minorBidi"/>
          <w:b/>
          <w:sz w:val="22"/>
          <w:szCs w:val="22"/>
          <w:lang w:eastAsia="en-US"/>
        </w:rPr>
        <w:t>Coordinamento generale</w:t>
      </w:r>
      <w:r w:rsidR="002C5F1A" w:rsidRPr="00A434BB">
        <w:rPr>
          <w:rFonts w:ascii="Georgia" w:eastAsiaTheme="minorHAnsi" w:hAnsi="Georgia" w:cstheme="minorBidi"/>
          <w:sz w:val="22"/>
          <w:szCs w:val="22"/>
          <w:lang w:eastAsia="en-US"/>
        </w:rPr>
        <w:br/>
      </w:r>
      <w:r w:rsidRPr="00A434BB">
        <w:rPr>
          <w:rFonts w:ascii="Georgia" w:eastAsiaTheme="minorHAnsi" w:hAnsi="Georgia" w:cstheme="minorBidi"/>
          <w:sz w:val="22"/>
          <w:szCs w:val="22"/>
          <w:lang w:eastAsia="en-US"/>
        </w:rPr>
        <w:t xml:space="preserve">Andrea </w:t>
      </w:r>
      <w:proofErr w:type="spellStart"/>
      <w:r w:rsidRPr="00A434BB">
        <w:rPr>
          <w:rFonts w:ascii="Georgia" w:eastAsiaTheme="minorHAnsi" w:hAnsi="Georgia" w:cstheme="minorBidi"/>
          <w:sz w:val="22"/>
          <w:szCs w:val="22"/>
          <w:lang w:eastAsia="en-US"/>
        </w:rPr>
        <w:t>Schiappelli</w:t>
      </w:r>
      <w:proofErr w:type="spellEnd"/>
      <w:r w:rsidR="002C5F1A" w:rsidRPr="00A434BB">
        <w:rPr>
          <w:rFonts w:ascii="Georgia" w:eastAsiaTheme="minorHAnsi" w:hAnsi="Georgia" w:cstheme="minorBidi"/>
          <w:sz w:val="22"/>
          <w:szCs w:val="22"/>
          <w:lang w:eastAsia="en-US"/>
        </w:rPr>
        <w:br/>
      </w:r>
      <w:r w:rsidRPr="00A434BB">
        <w:rPr>
          <w:rFonts w:ascii="Georgia" w:eastAsiaTheme="minorHAnsi" w:hAnsi="Georgia" w:cstheme="minorBidi"/>
          <w:sz w:val="22"/>
          <w:szCs w:val="22"/>
          <w:lang w:eastAsia="en-US"/>
        </w:rPr>
        <w:br/>
      </w:r>
      <w:proofErr w:type="spellStart"/>
      <w:r w:rsidRPr="00A434BB">
        <w:rPr>
          <w:rFonts w:ascii="Georgia" w:eastAsiaTheme="minorHAnsi" w:hAnsi="Georgia" w:cstheme="minorBidi"/>
          <w:b/>
          <w:sz w:val="22"/>
          <w:szCs w:val="22"/>
          <w:lang w:eastAsia="en-US"/>
        </w:rPr>
        <w:t>Podcast</w:t>
      </w:r>
      <w:proofErr w:type="spellEnd"/>
      <w:r w:rsidRPr="00A434BB">
        <w:rPr>
          <w:rFonts w:ascii="Georgia" w:eastAsiaTheme="minorHAnsi" w:hAnsi="Georgia" w:cstheme="minorBidi"/>
          <w:b/>
          <w:sz w:val="22"/>
          <w:szCs w:val="22"/>
          <w:lang w:eastAsia="en-US"/>
        </w:rPr>
        <w:t xml:space="preserve"> a cura di</w:t>
      </w:r>
      <w:r w:rsidRPr="00A434BB">
        <w:rPr>
          <w:rFonts w:ascii="Georgia" w:eastAsiaTheme="minorHAnsi" w:hAnsi="Georgia" w:cstheme="minorBidi"/>
          <w:sz w:val="22"/>
          <w:szCs w:val="22"/>
          <w:lang w:eastAsia="en-US"/>
        </w:rPr>
        <w:t xml:space="preserve"> </w:t>
      </w:r>
      <w:r w:rsidR="002C5F1A" w:rsidRPr="00A434BB">
        <w:rPr>
          <w:rFonts w:ascii="Georgia" w:eastAsiaTheme="minorHAnsi" w:hAnsi="Georgia" w:cstheme="minorBidi"/>
          <w:sz w:val="22"/>
          <w:szCs w:val="22"/>
          <w:lang w:eastAsia="en-US"/>
        </w:rPr>
        <w:br/>
      </w:r>
      <w:r w:rsidRPr="00A434BB">
        <w:rPr>
          <w:rFonts w:ascii="Georgia" w:eastAsiaTheme="minorHAnsi" w:hAnsi="Georgia" w:cstheme="minorBidi"/>
          <w:sz w:val="22"/>
          <w:szCs w:val="22"/>
          <w:lang w:eastAsia="en-US"/>
        </w:rPr>
        <w:t xml:space="preserve">Andrea </w:t>
      </w:r>
      <w:proofErr w:type="spellStart"/>
      <w:r w:rsidRPr="00A434BB">
        <w:rPr>
          <w:rFonts w:ascii="Georgia" w:eastAsiaTheme="minorHAnsi" w:hAnsi="Georgia" w:cstheme="minorBidi"/>
          <w:sz w:val="22"/>
          <w:szCs w:val="22"/>
          <w:lang w:eastAsia="en-US"/>
        </w:rPr>
        <w:t>Schiappelli</w:t>
      </w:r>
      <w:proofErr w:type="spellEnd"/>
      <w:r w:rsidR="002C5F1A" w:rsidRPr="00A434BB">
        <w:rPr>
          <w:rFonts w:ascii="Georgia" w:eastAsiaTheme="minorHAnsi" w:hAnsi="Georgia" w:cstheme="minorBidi"/>
          <w:sz w:val="22"/>
          <w:szCs w:val="22"/>
          <w:lang w:eastAsia="en-US"/>
        </w:rPr>
        <w:t>,</w:t>
      </w:r>
      <w:r w:rsidRPr="00A434BB">
        <w:rPr>
          <w:rFonts w:ascii="Georgia" w:eastAsiaTheme="minorHAnsi" w:hAnsi="Georgia" w:cstheme="minorBidi"/>
          <w:sz w:val="22"/>
          <w:szCs w:val="22"/>
          <w:lang w:eastAsia="en-US"/>
        </w:rPr>
        <w:t xml:space="preserve"> Elena Ferrari</w:t>
      </w:r>
    </w:p>
    <w:p w14:paraId="475550B5" w14:textId="41161283" w:rsidR="00A434BB" w:rsidRDefault="00A434BB" w:rsidP="00A434BB">
      <w:pPr>
        <w:spacing w:after="0" w:line="240" w:lineRule="auto"/>
        <w:rPr>
          <w:rFonts w:ascii="Georgia" w:hAnsi="Georgia"/>
          <w:b/>
        </w:rPr>
      </w:pPr>
      <w:r w:rsidRPr="00A434BB">
        <w:rPr>
          <w:rFonts w:ascii="Georgia" w:hAnsi="Georgia"/>
          <w:b/>
          <w:bCs/>
        </w:rPr>
        <w:t>Servizio Educazione, Didattica e Formazione</w:t>
      </w:r>
      <w:r w:rsidRPr="00A434BB">
        <w:rPr>
          <w:rFonts w:ascii="Georgia" w:hAnsi="Georgia"/>
          <w:b/>
          <w:bCs/>
        </w:rPr>
        <w:br/>
      </w:r>
      <w:r w:rsidRPr="00A434BB">
        <w:rPr>
          <w:rFonts w:ascii="Georgia" w:hAnsi="Georgia"/>
        </w:rPr>
        <w:t xml:space="preserve">Andrea </w:t>
      </w:r>
      <w:proofErr w:type="spellStart"/>
      <w:r w:rsidRPr="00A434BB">
        <w:rPr>
          <w:rFonts w:ascii="Georgia" w:hAnsi="Georgia"/>
        </w:rPr>
        <w:t>Schiappelli</w:t>
      </w:r>
      <w:proofErr w:type="spellEnd"/>
      <w:r w:rsidRPr="00A434BB">
        <w:rPr>
          <w:rFonts w:ascii="Georgia" w:hAnsi="Georgia"/>
        </w:rPr>
        <w:t xml:space="preserve">, Federica Rinaldi, Francesca Boldrighini, Silvio Costa, </w:t>
      </w:r>
      <w:r w:rsidR="008665F0">
        <w:rPr>
          <w:rFonts w:ascii="Georgia" w:hAnsi="Georgia"/>
        </w:rPr>
        <w:br/>
      </w:r>
      <w:r w:rsidRPr="00A434BB">
        <w:rPr>
          <w:rFonts w:ascii="Georgia" w:hAnsi="Georgia"/>
        </w:rPr>
        <w:t>Silvia D’</w:t>
      </w:r>
      <w:proofErr w:type="spellStart"/>
      <w:r w:rsidRPr="00A434BB">
        <w:rPr>
          <w:rFonts w:ascii="Georgia" w:hAnsi="Georgia"/>
        </w:rPr>
        <w:t>Offizi</w:t>
      </w:r>
      <w:proofErr w:type="spellEnd"/>
      <w:r w:rsidRPr="00A434BB">
        <w:rPr>
          <w:rFonts w:ascii="Georgia" w:hAnsi="Georgia"/>
        </w:rPr>
        <w:t xml:space="preserve">, Elena Ferrari, </w:t>
      </w:r>
      <w:r w:rsidR="008665F0">
        <w:rPr>
          <w:rFonts w:ascii="Georgia" w:hAnsi="Georgia"/>
        </w:rPr>
        <w:br/>
      </w:r>
      <w:r w:rsidRPr="00A434BB">
        <w:rPr>
          <w:rFonts w:ascii="Georgia" w:hAnsi="Georgia"/>
        </w:rPr>
        <w:t xml:space="preserve">Francesca </w:t>
      </w:r>
      <w:proofErr w:type="spellStart"/>
      <w:r w:rsidRPr="00A434BB">
        <w:rPr>
          <w:rFonts w:ascii="Georgia" w:hAnsi="Georgia"/>
        </w:rPr>
        <w:t>Ioppi</w:t>
      </w:r>
      <w:proofErr w:type="spellEnd"/>
      <w:r w:rsidRPr="00A434BB">
        <w:rPr>
          <w:rFonts w:ascii="Georgia" w:hAnsi="Georgia"/>
        </w:rPr>
        <w:t>, Raffaella Raponi</w:t>
      </w:r>
      <w:r w:rsidRPr="00A434BB">
        <w:rPr>
          <w:rFonts w:ascii="Georgia" w:hAnsi="Georgia"/>
          <w:b/>
        </w:rPr>
        <w:t xml:space="preserve"> </w:t>
      </w:r>
    </w:p>
    <w:p w14:paraId="05C3664B" w14:textId="77777777" w:rsidR="00A434BB" w:rsidRPr="00A434BB" w:rsidRDefault="00A434BB" w:rsidP="00A434BB">
      <w:pPr>
        <w:spacing w:after="0" w:line="240" w:lineRule="auto"/>
        <w:rPr>
          <w:rFonts w:ascii="Georgia" w:hAnsi="Georgia"/>
          <w:b/>
        </w:rPr>
      </w:pPr>
    </w:p>
    <w:p w14:paraId="01E04D71" w14:textId="77777777" w:rsidR="00A434BB" w:rsidRPr="00A434BB" w:rsidRDefault="00A434BB" w:rsidP="00A434BB">
      <w:pPr>
        <w:spacing w:after="0" w:line="240" w:lineRule="auto"/>
        <w:rPr>
          <w:rFonts w:ascii="Georgia" w:hAnsi="Georgia"/>
          <w:b/>
        </w:rPr>
      </w:pPr>
      <w:r w:rsidRPr="00A434BB">
        <w:rPr>
          <w:rFonts w:ascii="Georgia" w:hAnsi="Georgia"/>
          <w:b/>
        </w:rPr>
        <w:t>Promozione e comunicazione</w:t>
      </w:r>
    </w:p>
    <w:p w14:paraId="102A2C59" w14:textId="05B63183" w:rsidR="00A434BB" w:rsidRDefault="00A434BB" w:rsidP="00A434BB">
      <w:pPr>
        <w:spacing w:after="0" w:line="240" w:lineRule="auto"/>
        <w:rPr>
          <w:rFonts w:ascii="Georgia" w:hAnsi="Georgia"/>
          <w:b/>
        </w:rPr>
      </w:pPr>
      <w:r w:rsidRPr="00A434BB">
        <w:rPr>
          <w:rFonts w:ascii="Georgia" w:hAnsi="Georgia"/>
        </w:rPr>
        <w:t>Federica Rinaldi, Astrid D’Eredità</w:t>
      </w:r>
    </w:p>
    <w:p w14:paraId="431515EA" w14:textId="1AF697B0" w:rsidR="00A434BB" w:rsidRDefault="00A434BB" w:rsidP="00A434BB">
      <w:pPr>
        <w:spacing w:after="0" w:line="240" w:lineRule="auto"/>
        <w:rPr>
          <w:rFonts w:ascii="Georgia" w:hAnsi="Georgia"/>
          <w:b/>
        </w:rPr>
      </w:pPr>
    </w:p>
    <w:p w14:paraId="590172E5" w14:textId="42CB3519" w:rsidR="00A434BB" w:rsidRDefault="00A434BB" w:rsidP="00A434BB">
      <w:p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Monitoraggio avifauna </w:t>
      </w:r>
      <w:proofErr w:type="spellStart"/>
      <w:r>
        <w:rPr>
          <w:rFonts w:ascii="Georgia" w:hAnsi="Georgia"/>
          <w:b/>
        </w:rPr>
        <w:t>Ornis</w:t>
      </w:r>
      <w:proofErr w:type="spellEnd"/>
      <w:r>
        <w:rPr>
          <w:rFonts w:ascii="Georgia" w:hAnsi="Georgia"/>
          <w:b/>
        </w:rPr>
        <w:t xml:space="preserve"> Italica</w:t>
      </w:r>
    </w:p>
    <w:p w14:paraId="7333FEE0" w14:textId="3756E1A4" w:rsidR="00A434BB" w:rsidRDefault="00A434BB" w:rsidP="00A434BB">
      <w:pPr>
        <w:spacing w:after="0" w:line="240" w:lineRule="auto"/>
        <w:rPr>
          <w:rFonts w:ascii="Georgia" w:hAnsi="Georgia"/>
          <w:b/>
        </w:rPr>
      </w:pPr>
      <w:r w:rsidRPr="00A434BB">
        <w:rPr>
          <w:rFonts w:ascii="Georgia" w:hAnsi="Georgia"/>
        </w:rPr>
        <w:t>A cura di</w:t>
      </w:r>
      <w:r>
        <w:rPr>
          <w:rFonts w:ascii="Georgia" w:hAnsi="Georgia"/>
          <w:b/>
        </w:rPr>
        <w:t xml:space="preserve"> </w:t>
      </w:r>
      <w:r w:rsidRPr="00A434BB">
        <w:rPr>
          <w:rFonts w:ascii="Georgia" w:hAnsi="Georgia"/>
        </w:rPr>
        <w:t>Giacomo Dell’Omo e Valeria Jennings</w:t>
      </w:r>
    </w:p>
    <w:p w14:paraId="39A35061" w14:textId="77777777" w:rsidR="00A434BB" w:rsidRDefault="00A434BB" w:rsidP="00A434BB">
      <w:pPr>
        <w:spacing w:after="0" w:line="240" w:lineRule="auto"/>
        <w:rPr>
          <w:rFonts w:ascii="Georgia" w:hAnsi="Georgia"/>
          <w:b/>
        </w:rPr>
      </w:pPr>
    </w:p>
    <w:p w14:paraId="4563C21B" w14:textId="77777777" w:rsidR="00A434BB" w:rsidRDefault="00A434BB" w:rsidP="00A434BB">
      <w:pPr>
        <w:spacing w:after="0" w:line="240" w:lineRule="auto"/>
        <w:rPr>
          <w:rFonts w:ascii="Georgia" w:hAnsi="Georgia"/>
          <w:b/>
        </w:rPr>
      </w:pPr>
      <w:r w:rsidRPr="00A434BB">
        <w:rPr>
          <w:rFonts w:ascii="Georgia" w:hAnsi="Georgia"/>
          <w:b/>
        </w:rPr>
        <w:t>Registrazione e mix</w:t>
      </w:r>
    </w:p>
    <w:p w14:paraId="5425452D" w14:textId="5DD72FF6" w:rsidR="00A434BB" w:rsidRPr="00A434BB" w:rsidRDefault="00A434BB" w:rsidP="00A434BB">
      <w:pPr>
        <w:spacing w:after="0" w:line="240" w:lineRule="auto"/>
        <w:rPr>
          <w:rFonts w:ascii="Georgia" w:hAnsi="Georgia"/>
          <w:b/>
        </w:rPr>
      </w:pPr>
      <w:r w:rsidRPr="00A434BB">
        <w:rPr>
          <w:rFonts w:ascii="Georgia" w:hAnsi="Georgia"/>
        </w:rPr>
        <w:t xml:space="preserve">Valentino </w:t>
      </w:r>
      <w:proofErr w:type="spellStart"/>
      <w:r w:rsidRPr="00A434BB">
        <w:rPr>
          <w:rFonts w:ascii="Georgia" w:hAnsi="Georgia"/>
        </w:rPr>
        <w:t>Orciuolo</w:t>
      </w:r>
      <w:proofErr w:type="spellEnd"/>
      <w:r w:rsidRPr="00A434BB">
        <w:rPr>
          <w:rFonts w:ascii="Georgia" w:eastAsia="Times New Roman" w:hAnsi="Georgia" w:cs="Segoe UI"/>
          <w:color w:val="212121"/>
          <w:lang w:eastAsia="it-IT"/>
        </w:rPr>
        <w:t xml:space="preserve"> </w:t>
      </w:r>
      <w:r w:rsidRPr="00A434BB">
        <w:rPr>
          <w:rFonts w:ascii="Georgia" w:hAnsi="Georgia"/>
        </w:rPr>
        <w:t xml:space="preserve">presso </w:t>
      </w:r>
      <w:proofErr w:type="spellStart"/>
      <w:r w:rsidRPr="00A434BB">
        <w:rPr>
          <w:rFonts w:ascii="Georgia" w:hAnsi="Georgia"/>
        </w:rPr>
        <w:t>PopUp</w:t>
      </w:r>
      <w:proofErr w:type="spellEnd"/>
      <w:r w:rsidRPr="00A434BB">
        <w:rPr>
          <w:rFonts w:ascii="Georgia" w:hAnsi="Georgia"/>
        </w:rPr>
        <w:t xml:space="preserve"> Studio</w:t>
      </w:r>
      <w:r w:rsidRPr="00A434BB">
        <w:rPr>
          <w:rFonts w:ascii="Georgia" w:hAnsi="Georgia"/>
        </w:rPr>
        <w:br/>
      </w:r>
      <w:r w:rsidRPr="00A434BB">
        <w:rPr>
          <w:rFonts w:ascii="Georgia" w:hAnsi="Georgia"/>
        </w:rPr>
        <w:br/>
        <w:t>Realizzato nell’ambito del </w:t>
      </w:r>
      <w:hyperlink r:id="rId11" w:history="1">
        <w:r w:rsidRPr="00A434BB">
          <w:rPr>
            <w:rFonts w:ascii="Georgia" w:hAnsi="Georgia"/>
            <w:b/>
          </w:rPr>
          <w:t xml:space="preserve">progetto </w:t>
        </w:r>
        <w:proofErr w:type="spellStart"/>
        <w:r w:rsidRPr="00A434BB">
          <w:rPr>
            <w:rFonts w:ascii="Georgia" w:hAnsi="Georgia"/>
            <w:b/>
            <w:i/>
          </w:rPr>
          <w:t>Spectio</w:t>
        </w:r>
        <w:proofErr w:type="spellEnd"/>
      </w:hyperlink>
      <w:r w:rsidRPr="00A434BB">
        <w:rPr>
          <w:rFonts w:ascii="Georgia" w:hAnsi="Georgia"/>
        </w:rPr>
        <w:t>, in co</w:t>
      </w:r>
      <w:r>
        <w:rPr>
          <w:rFonts w:ascii="Georgia" w:hAnsi="Georgia"/>
        </w:rPr>
        <w:t xml:space="preserve">llaborazione con </w:t>
      </w:r>
      <w:proofErr w:type="spellStart"/>
      <w:r>
        <w:rPr>
          <w:rFonts w:ascii="Georgia" w:hAnsi="Georgia"/>
        </w:rPr>
        <w:t>Ornis</w:t>
      </w:r>
      <w:proofErr w:type="spellEnd"/>
      <w:r>
        <w:rPr>
          <w:rFonts w:ascii="Georgia" w:hAnsi="Georgia"/>
        </w:rPr>
        <w:t xml:space="preserve"> Italica</w:t>
      </w:r>
    </w:p>
    <w:p w14:paraId="6D0444EE" w14:textId="77777777" w:rsidR="00A434BB" w:rsidRDefault="00A434BB" w:rsidP="00A434BB">
      <w:pPr>
        <w:pStyle w:val="NormaleWeb"/>
        <w:shd w:val="clear" w:color="auto" w:fill="FEFEFE"/>
        <w:rPr>
          <w:rFonts w:ascii="Georgia" w:eastAsiaTheme="minorHAnsi" w:hAnsi="Georgia" w:cstheme="minorBidi"/>
          <w:b/>
          <w:bCs/>
          <w:sz w:val="22"/>
          <w:szCs w:val="22"/>
          <w:lang w:eastAsia="en-US"/>
        </w:rPr>
      </w:pPr>
    </w:p>
    <w:p w14:paraId="2E4A40C4" w14:textId="77777777" w:rsidR="00A434BB" w:rsidRDefault="00A434BB" w:rsidP="00A434BB">
      <w:pPr>
        <w:pStyle w:val="NormaleWeb"/>
        <w:shd w:val="clear" w:color="auto" w:fill="FEFEFE"/>
        <w:rPr>
          <w:rFonts w:ascii="Georgia" w:eastAsiaTheme="minorHAnsi" w:hAnsi="Georgia" w:cstheme="minorBidi"/>
          <w:b/>
          <w:bCs/>
          <w:sz w:val="22"/>
          <w:szCs w:val="22"/>
          <w:lang w:eastAsia="en-US"/>
        </w:rPr>
      </w:pPr>
    </w:p>
    <w:p w14:paraId="268456E3" w14:textId="77777777" w:rsidR="00A434BB" w:rsidRDefault="00A434BB" w:rsidP="00A434BB">
      <w:pPr>
        <w:pStyle w:val="NormaleWeb"/>
        <w:shd w:val="clear" w:color="auto" w:fill="FEFEFE"/>
        <w:rPr>
          <w:rFonts w:ascii="Georgia" w:eastAsiaTheme="minorHAnsi" w:hAnsi="Georgia" w:cstheme="minorBidi"/>
          <w:b/>
          <w:bCs/>
          <w:sz w:val="22"/>
          <w:szCs w:val="22"/>
          <w:lang w:eastAsia="en-US"/>
        </w:rPr>
      </w:pPr>
    </w:p>
    <w:p w14:paraId="087650AC" w14:textId="77777777" w:rsidR="00A434BB" w:rsidRDefault="00A434BB" w:rsidP="00A434BB">
      <w:pPr>
        <w:pStyle w:val="NormaleWeb"/>
        <w:shd w:val="clear" w:color="auto" w:fill="FEFEFE"/>
        <w:rPr>
          <w:rFonts w:ascii="Georgia" w:eastAsiaTheme="minorHAnsi" w:hAnsi="Georgia" w:cstheme="minorBidi"/>
          <w:b/>
          <w:bCs/>
          <w:sz w:val="22"/>
          <w:szCs w:val="22"/>
          <w:lang w:eastAsia="en-US"/>
        </w:rPr>
      </w:pPr>
    </w:p>
    <w:p w14:paraId="5ACEC2C8" w14:textId="77777777" w:rsidR="00A434BB" w:rsidRDefault="00A434BB" w:rsidP="00A434BB">
      <w:pPr>
        <w:pStyle w:val="NormaleWeb"/>
        <w:shd w:val="clear" w:color="auto" w:fill="FEFEFE"/>
        <w:rPr>
          <w:rFonts w:ascii="Georgia" w:eastAsiaTheme="minorHAnsi" w:hAnsi="Georgia" w:cstheme="minorBidi"/>
          <w:b/>
          <w:bCs/>
          <w:sz w:val="22"/>
          <w:szCs w:val="22"/>
          <w:lang w:eastAsia="en-US"/>
        </w:rPr>
      </w:pPr>
    </w:p>
    <w:p w14:paraId="2F13C3AB" w14:textId="1F8502A9" w:rsidR="009404F3" w:rsidRPr="00A434BB" w:rsidRDefault="00590885" w:rsidP="00A434BB">
      <w:pPr>
        <w:pStyle w:val="NormaleWeb"/>
        <w:shd w:val="clear" w:color="auto" w:fill="FEFEFE"/>
        <w:rPr>
          <w:rFonts w:ascii="Georgia" w:eastAsiaTheme="minorHAnsi" w:hAnsi="Georgia" w:cstheme="minorBidi"/>
          <w:b/>
          <w:bCs/>
          <w:sz w:val="22"/>
          <w:szCs w:val="22"/>
          <w:lang w:eastAsia="en-US"/>
        </w:rPr>
      </w:pPr>
      <w:r w:rsidRPr="00A434BB">
        <w:rPr>
          <w:rFonts w:ascii="Georgia" w:hAnsi="Georgia"/>
          <w:sz w:val="22"/>
          <w:szCs w:val="22"/>
        </w:rPr>
        <w:br/>
      </w:r>
    </w:p>
    <w:p w14:paraId="12EE8AD7" w14:textId="77777777" w:rsidR="00590885" w:rsidRPr="00A434BB" w:rsidRDefault="00590885" w:rsidP="009404F3">
      <w:pPr>
        <w:shd w:val="clear" w:color="auto" w:fill="FFFFFF"/>
        <w:spacing w:after="0" w:line="240" w:lineRule="auto"/>
        <w:rPr>
          <w:rFonts w:ascii="Georgia" w:eastAsia="Times New Roman" w:hAnsi="Georgia" w:cs="Segoe UI"/>
          <w:b/>
          <w:bCs/>
          <w:color w:val="212121"/>
          <w:lang w:eastAsia="it-IT"/>
        </w:rPr>
      </w:pPr>
    </w:p>
    <w:p w14:paraId="249B6560" w14:textId="1CDC12B4" w:rsidR="00590885" w:rsidRPr="00A434BB" w:rsidRDefault="00590885" w:rsidP="009404F3">
      <w:pPr>
        <w:shd w:val="clear" w:color="auto" w:fill="FFFFFF"/>
        <w:spacing w:after="0" w:line="240" w:lineRule="auto"/>
        <w:rPr>
          <w:rFonts w:ascii="Georgia" w:hAnsi="Georgia"/>
        </w:rPr>
      </w:pPr>
    </w:p>
    <w:p w14:paraId="4C4433CE" w14:textId="77777777" w:rsidR="00590885" w:rsidRPr="00A434BB" w:rsidRDefault="00590885" w:rsidP="009404F3">
      <w:pPr>
        <w:shd w:val="clear" w:color="auto" w:fill="FFFFFF"/>
        <w:spacing w:after="0" w:line="240" w:lineRule="auto"/>
        <w:rPr>
          <w:rFonts w:ascii="Georgia" w:hAnsi="Georgia"/>
        </w:rPr>
      </w:pPr>
    </w:p>
    <w:p w14:paraId="2B76E03E" w14:textId="7530AA83" w:rsidR="00BA07AF" w:rsidRPr="00A434BB" w:rsidRDefault="00BA07AF" w:rsidP="00A434BB">
      <w:pPr>
        <w:pStyle w:val="NormaleWeb"/>
        <w:shd w:val="clear" w:color="auto" w:fill="FEFEFE"/>
        <w:rPr>
          <w:rFonts w:ascii="Georgia" w:eastAsiaTheme="minorHAnsi" w:hAnsi="Georgia" w:cstheme="minorBidi"/>
          <w:sz w:val="22"/>
          <w:szCs w:val="22"/>
          <w:lang w:eastAsia="en-US"/>
        </w:rPr>
        <w:sectPr w:rsidR="00BA07AF" w:rsidRPr="00A434BB" w:rsidSect="00C53EF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5E26C969" w14:textId="77777777" w:rsidR="00A434BB" w:rsidRDefault="00A434BB" w:rsidP="00017501">
      <w:pPr>
        <w:spacing w:after="0" w:line="240" w:lineRule="auto"/>
        <w:rPr>
          <w:rFonts w:ascii="Garamond" w:hAnsi="Garamond"/>
          <w:b/>
          <w:noProof/>
          <w:sz w:val="24"/>
          <w:szCs w:val="24"/>
          <w:lang w:eastAsia="zh-CN"/>
        </w:rPr>
      </w:pPr>
    </w:p>
    <w:p w14:paraId="3A9F4F4B" w14:textId="77777777" w:rsidR="00A434BB" w:rsidRDefault="00A434BB" w:rsidP="00017501">
      <w:pPr>
        <w:spacing w:after="0" w:line="240" w:lineRule="auto"/>
        <w:rPr>
          <w:rFonts w:ascii="Garamond" w:hAnsi="Garamond"/>
          <w:b/>
          <w:noProof/>
          <w:sz w:val="24"/>
          <w:szCs w:val="24"/>
          <w:lang w:eastAsia="zh-CN"/>
        </w:rPr>
      </w:pPr>
    </w:p>
    <w:p w14:paraId="1C4C1809" w14:textId="77777777" w:rsidR="00A434BB" w:rsidRDefault="00A434BB" w:rsidP="00017501">
      <w:pPr>
        <w:spacing w:after="0" w:line="240" w:lineRule="auto"/>
        <w:rPr>
          <w:rFonts w:ascii="Garamond" w:hAnsi="Garamond"/>
          <w:b/>
          <w:noProof/>
          <w:sz w:val="24"/>
          <w:szCs w:val="24"/>
          <w:lang w:eastAsia="zh-CN"/>
        </w:rPr>
      </w:pPr>
    </w:p>
    <w:p w14:paraId="563FD9FE" w14:textId="77777777" w:rsidR="00A434BB" w:rsidRDefault="00A434BB" w:rsidP="00017501">
      <w:pPr>
        <w:spacing w:after="0" w:line="240" w:lineRule="auto"/>
        <w:rPr>
          <w:rFonts w:ascii="Garamond" w:hAnsi="Garamond"/>
          <w:b/>
          <w:noProof/>
          <w:sz w:val="24"/>
          <w:szCs w:val="24"/>
          <w:lang w:eastAsia="zh-CN"/>
        </w:rPr>
      </w:pPr>
    </w:p>
    <w:p w14:paraId="4EE19EDA" w14:textId="77777777" w:rsidR="00A434BB" w:rsidRDefault="00A434BB" w:rsidP="00017501">
      <w:pPr>
        <w:spacing w:after="0" w:line="240" w:lineRule="auto"/>
        <w:rPr>
          <w:rFonts w:ascii="Garamond" w:hAnsi="Garamond"/>
          <w:b/>
          <w:noProof/>
          <w:sz w:val="24"/>
          <w:szCs w:val="24"/>
          <w:lang w:eastAsia="zh-CN"/>
        </w:rPr>
      </w:pPr>
    </w:p>
    <w:p w14:paraId="1F7F65AD" w14:textId="77777777" w:rsidR="00A434BB" w:rsidRDefault="00A434BB" w:rsidP="00017501">
      <w:pPr>
        <w:spacing w:after="0" w:line="240" w:lineRule="auto"/>
        <w:rPr>
          <w:rFonts w:ascii="Garamond" w:hAnsi="Garamond"/>
          <w:b/>
          <w:noProof/>
          <w:sz w:val="24"/>
          <w:szCs w:val="24"/>
          <w:lang w:eastAsia="zh-CN"/>
        </w:rPr>
      </w:pPr>
    </w:p>
    <w:p w14:paraId="47CEC9C9" w14:textId="18694BA9" w:rsidR="00A434BB" w:rsidRPr="00A434BB" w:rsidRDefault="00017501" w:rsidP="00017501">
      <w:pPr>
        <w:spacing w:after="0" w:line="240" w:lineRule="auto"/>
        <w:rPr>
          <w:rFonts w:ascii="Garamond" w:hAnsi="Garamond"/>
          <w:b/>
          <w:noProof/>
          <w:sz w:val="24"/>
          <w:szCs w:val="24"/>
          <w:lang w:eastAsia="zh-CN"/>
        </w:rPr>
      </w:pPr>
      <w:r w:rsidRPr="007A4D3C">
        <w:rPr>
          <w:rFonts w:ascii="Garamond" w:hAnsi="Garamond"/>
          <w:b/>
          <w:noProof/>
          <w:sz w:val="24"/>
          <w:szCs w:val="24"/>
          <w:lang w:eastAsia="zh-CN"/>
        </w:rPr>
        <w:t xml:space="preserve">Ufficio per le relazioni con la Stampa – </w:t>
      </w:r>
      <w:r w:rsidR="00282248" w:rsidRPr="007A4D3C">
        <w:rPr>
          <w:rFonts w:ascii="Garamond" w:hAnsi="Garamond"/>
          <w:b/>
          <w:noProof/>
          <w:sz w:val="24"/>
          <w:szCs w:val="24"/>
          <w:lang w:eastAsia="zh-CN"/>
        </w:rPr>
        <w:t>PA</w:t>
      </w:r>
      <w:r w:rsidRPr="007A4D3C">
        <w:rPr>
          <w:rFonts w:ascii="Garamond" w:hAnsi="Garamond"/>
          <w:b/>
          <w:noProof/>
          <w:sz w:val="24"/>
          <w:szCs w:val="24"/>
          <w:lang w:eastAsia="zh-CN"/>
        </w:rPr>
        <w:t>rCo</w:t>
      </w:r>
    </w:p>
    <w:p w14:paraId="2F21BFF1" w14:textId="18D077E9" w:rsidR="006D0F20" w:rsidRPr="00A434BB" w:rsidRDefault="006D0F20" w:rsidP="00017501">
      <w:pPr>
        <w:spacing w:after="0" w:line="240" w:lineRule="auto"/>
        <w:rPr>
          <w:rFonts w:ascii="Garamond" w:hAnsi="Garamond"/>
          <w:noProof/>
          <w:sz w:val="24"/>
          <w:szCs w:val="24"/>
          <w:lang w:eastAsia="zh-CN"/>
        </w:rPr>
      </w:pPr>
      <w:r w:rsidRPr="007A4D3C">
        <w:rPr>
          <w:rFonts w:ascii="Garamond" w:hAnsi="Garamond"/>
          <w:i/>
          <w:noProof/>
          <w:sz w:val="24"/>
          <w:szCs w:val="24"/>
          <w:lang w:eastAsia="zh-CN"/>
        </w:rPr>
        <w:t>Federica Rinaldi</w:t>
      </w:r>
      <w:r w:rsidR="008665F0">
        <w:rPr>
          <w:rFonts w:ascii="Garamond" w:hAnsi="Garamond"/>
          <w:noProof/>
          <w:sz w:val="24"/>
          <w:szCs w:val="24"/>
          <w:lang w:eastAsia="zh-CN"/>
        </w:rPr>
        <w:t xml:space="preserve"> | </w:t>
      </w:r>
      <w:bookmarkStart w:id="0" w:name="_GoBack"/>
      <w:bookmarkEnd w:id="0"/>
      <w:r w:rsidR="00A434BB">
        <w:rPr>
          <w:rFonts w:ascii="Garamond" w:hAnsi="Garamond"/>
          <w:noProof/>
          <w:sz w:val="24"/>
          <w:szCs w:val="24"/>
          <w:lang w:eastAsia="zh-CN"/>
        </w:rPr>
        <w:t>Astrid D’Eredità</w:t>
      </w:r>
    </w:p>
    <w:p w14:paraId="7CB80075" w14:textId="5C090276" w:rsidR="00017501" w:rsidRPr="007A4D3C" w:rsidRDefault="00017501" w:rsidP="00017501">
      <w:pPr>
        <w:spacing w:after="0" w:line="240" w:lineRule="auto"/>
        <w:rPr>
          <w:rFonts w:ascii="Garamond" w:hAnsi="Garamond"/>
          <w:noProof/>
          <w:sz w:val="24"/>
          <w:szCs w:val="24"/>
          <w:lang w:eastAsia="zh-CN"/>
        </w:rPr>
      </w:pPr>
      <w:r w:rsidRPr="007A4D3C">
        <w:rPr>
          <w:rFonts w:ascii="Garamond" w:hAnsi="Garamond"/>
          <w:noProof/>
          <w:sz w:val="24"/>
          <w:szCs w:val="24"/>
          <w:lang w:eastAsia="zh-CN"/>
        </w:rPr>
        <w:t xml:space="preserve">Tel: 06 699 84 443   </w:t>
      </w:r>
    </w:p>
    <w:p w14:paraId="60B04314" w14:textId="367E6D87" w:rsidR="00017501" w:rsidRPr="007A4D3C" w:rsidRDefault="00F3256A" w:rsidP="00017501">
      <w:pPr>
        <w:spacing w:after="0" w:line="240" w:lineRule="auto"/>
        <w:rPr>
          <w:rFonts w:ascii="Garamond" w:hAnsi="Garamond"/>
          <w:noProof/>
          <w:sz w:val="24"/>
          <w:szCs w:val="24"/>
          <w:lang w:eastAsia="zh-CN"/>
        </w:rPr>
      </w:pPr>
      <w:hyperlink r:id="rId12" w:history="1">
        <w:r w:rsidR="00017501" w:rsidRPr="007A4D3C">
          <w:rPr>
            <w:rStyle w:val="Collegamentoipertestuale"/>
            <w:rFonts w:ascii="Garamond" w:hAnsi="Garamond"/>
            <w:noProof/>
            <w:sz w:val="24"/>
            <w:szCs w:val="24"/>
            <w:lang w:eastAsia="zh-CN"/>
          </w:rPr>
          <w:t>www.parcocolosseo.it</w:t>
        </w:r>
      </w:hyperlink>
      <w:r w:rsidR="00017501" w:rsidRPr="007A4D3C">
        <w:rPr>
          <w:rFonts w:ascii="Garamond" w:hAnsi="Garamond"/>
          <w:noProof/>
          <w:sz w:val="24"/>
          <w:szCs w:val="24"/>
          <w:lang w:eastAsia="zh-CN"/>
        </w:rPr>
        <w:t xml:space="preserve"> </w:t>
      </w:r>
    </w:p>
    <w:p w14:paraId="322DCEB4" w14:textId="01B3BC3C" w:rsidR="000A3A1B" w:rsidRPr="007A4D3C" w:rsidRDefault="00017501" w:rsidP="002219B9">
      <w:pPr>
        <w:rPr>
          <w:rFonts w:ascii="Garamond" w:hAnsi="Garamond"/>
          <w:b/>
          <w:noProof/>
          <w:sz w:val="24"/>
          <w:szCs w:val="24"/>
          <w:lang w:eastAsia="zh-CN"/>
        </w:rPr>
      </w:pPr>
      <w:r w:rsidRPr="007A4D3C">
        <w:rPr>
          <w:rFonts w:ascii="Garamond" w:hAnsi="Garamond"/>
          <w:b/>
          <w:noProof/>
          <w:sz w:val="24"/>
          <w:szCs w:val="24"/>
          <w:lang w:eastAsia="it-IT"/>
        </w:rPr>
        <w:drawing>
          <wp:inline distT="0" distB="0" distL="0" distR="0" wp14:anchorId="1FCA58CC" wp14:editId="415A7323">
            <wp:extent cx="63500" cy="111125"/>
            <wp:effectExtent l="0" t="0" r="0" b="3175"/>
            <wp:docPr id="6" name="Immagine 6" descr="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D3C">
        <w:rPr>
          <w:rFonts w:ascii="Garamond" w:hAnsi="Garamond"/>
          <w:b/>
          <w:noProof/>
          <w:sz w:val="24"/>
          <w:szCs w:val="24"/>
          <w:lang w:eastAsia="zh-CN"/>
        </w:rPr>
        <w:t xml:space="preserve"> </w:t>
      </w:r>
      <w:r w:rsidRPr="007A4D3C">
        <w:rPr>
          <w:rFonts w:ascii="Garamond" w:hAnsi="Garamond"/>
          <w:b/>
          <w:noProof/>
          <w:sz w:val="24"/>
          <w:szCs w:val="24"/>
          <w:lang w:eastAsia="it-IT"/>
        </w:rPr>
        <w:drawing>
          <wp:inline distT="0" distB="0" distL="0" distR="0" wp14:anchorId="30BD4B13" wp14:editId="797096FF">
            <wp:extent cx="153035" cy="111125"/>
            <wp:effectExtent l="0" t="0" r="0" b="3175"/>
            <wp:docPr id="5" name="Immagine 5" descr="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D3C">
        <w:rPr>
          <w:rFonts w:ascii="Garamond" w:hAnsi="Garamond"/>
          <w:b/>
          <w:noProof/>
          <w:sz w:val="24"/>
          <w:szCs w:val="24"/>
          <w:lang w:eastAsia="zh-CN"/>
        </w:rPr>
        <w:t xml:space="preserve"> </w:t>
      </w:r>
      <w:r w:rsidRPr="007A4D3C">
        <w:rPr>
          <w:rFonts w:ascii="Garamond" w:hAnsi="Garamond"/>
          <w:b/>
          <w:noProof/>
          <w:sz w:val="24"/>
          <w:szCs w:val="24"/>
          <w:lang w:eastAsia="it-IT"/>
        </w:rPr>
        <w:drawing>
          <wp:inline distT="0" distB="0" distL="0" distR="0" wp14:anchorId="68F5F4E3" wp14:editId="7FE1A32A">
            <wp:extent cx="111125" cy="111125"/>
            <wp:effectExtent l="0" t="0" r="3175" b="3175"/>
            <wp:docPr id="4" name="Immagine 4" descr="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D3C">
        <w:rPr>
          <w:rFonts w:ascii="Garamond" w:hAnsi="Garamond"/>
          <w:b/>
          <w:noProof/>
          <w:sz w:val="24"/>
          <w:szCs w:val="24"/>
          <w:lang w:eastAsia="zh-CN"/>
        </w:rPr>
        <w:tab/>
        <w:t xml:space="preserve"> @parcocolos</w:t>
      </w:r>
      <w:r w:rsidR="00754B59" w:rsidRPr="007A4D3C">
        <w:rPr>
          <w:rFonts w:ascii="Garamond" w:hAnsi="Garamond"/>
          <w:b/>
          <w:noProof/>
          <w:sz w:val="24"/>
          <w:szCs w:val="24"/>
          <w:lang w:eastAsia="zh-CN"/>
        </w:rPr>
        <w:t>seo</w:t>
      </w:r>
    </w:p>
    <w:sectPr w:rsidR="000A3A1B" w:rsidRPr="007A4D3C" w:rsidSect="00C53EF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7CD3E" w14:textId="77777777" w:rsidR="00F3256A" w:rsidRDefault="00F3256A" w:rsidP="000A3A1B">
      <w:pPr>
        <w:spacing w:after="0" w:line="240" w:lineRule="auto"/>
      </w:pPr>
      <w:r>
        <w:separator/>
      </w:r>
    </w:p>
  </w:endnote>
  <w:endnote w:type="continuationSeparator" w:id="0">
    <w:p w14:paraId="69A249F0" w14:textId="77777777" w:rsidR="00F3256A" w:rsidRDefault="00F3256A" w:rsidP="000A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YGHF E+ Bent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E51DE" w14:textId="4F4D8625" w:rsidR="00886F29" w:rsidRDefault="00886F29">
    <w:pPr>
      <w:pStyle w:val="Pidipa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47D93" w14:textId="77777777" w:rsidR="00F3256A" w:rsidRDefault="00F3256A" w:rsidP="000A3A1B">
      <w:pPr>
        <w:spacing w:after="0" w:line="240" w:lineRule="auto"/>
      </w:pPr>
      <w:r>
        <w:separator/>
      </w:r>
    </w:p>
  </w:footnote>
  <w:footnote w:type="continuationSeparator" w:id="0">
    <w:p w14:paraId="58450247" w14:textId="77777777" w:rsidR="00F3256A" w:rsidRDefault="00F3256A" w:rsidP="000A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80AB1" w14:textId="010710D3" w:rsidR="00886F29" w:rsidRDefault="00886F29">
    <w:pPr>
      <w:pStyle w:val="Intestazione"/>
    </w:pPr>
    <w:r w:rsidRPr="00C41656">
      <w:rPr>
        <w:noProof/>
        <w:lang w:eastAsia="it-IT"/>
      </w:rPr>
      <w:drawing>
        <wp:inline distT="0" distB="0" distL="0" distR="0" wp14:anchorId="071D250E" wp14:editId="0148CB95">
          <wp:extent cx="6120130" cy="980440"/>
          <wp:effectExtent l="0" t="0" r="0" b="0"/>
          <wp:docPr id="1" name="Immagine 1" descr="D:\LOGHI\parco\PAR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HI\parco\PAR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62550"/>
    <w:multiLevelType w:val="hybridMultilevel"/>
    <w:tmpl w:val="202A51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E76"/>
    <w:multiLevelType w:val="hybridMultilevel"/>
    <w:tmpl w:val="0A9EB522"/>
    <w:lvl w:ilvl="0" w:tplc="4E0CB85A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="Gotham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F3"/>
    <w:rsid w:val="00012633"/>
    <w:rsid w:val="00017501"/>
    <w:rsid w:val="00052AF6"/>
    <w:rsid w:val="00076913"/>
    <w:rsid w:val="00087508"/>
    <w:rsid w:val="000953F9"/>
    <w:rsid w:val="000A3A1B"/>
    <w:rsid w:val="000A47A2"/>
    <w:rsid w:val="000A4B08"/>
    <w:rsid w:val="000A7E23"/>
    <w:rsid w:val="000E4537"/>
    <w:rsid w:val="00110F69"/>
    <w:rsid w:val="001354F3"/>
    <w:rsid w:val="001404C4"/>
    <w:rsid w:val="0014749F"/>
    <w:rsid w:val="00197129"/>
    <w:rsid w:val="001A3AEA"/>
    <w:rsid w:val="001C074F"/>
    <w:rsid w:val="001C6CFF"/>
    <w:rsid w:val="00201D8D"/>
    <w:rsid w:val="002219B9"/>
    <w:rsid w:val="0023343D"/>
    <w:rsid w:val="00233AEC"/>
    <w:rsid w:val="00244BEF"/>
    <w:rsid w:val="00252509"/>
    <w:rsid w:val="00282248"/>
    <w:rsid w:val="00285CA8"/>
    <w:rsid w:val="002C5F1A"/>
    <w:rsid w:val="003276E0"/>
    <w:rsid w:val="003530E4"/>
    <w:rsid w:val="003679B2"/>
    <w:rsid w:val="003850B1"/>
    <w:rsid w:val="003A29BA"/>
    <w:rsid w:val="003A7F5B"/>
    <w:rsid w:val="003B7881"/>
    <w:rsid w:val="003E14CB"/>
    <w:rsid w:val="003E31FB"/>
    <w:rsid w:val="0040401E"/>
    <w:rsid w:val="00407CDF"/>
    <w:rsid w:val="00413F13"/>
    <w:rsid w:val="00442E55"/>
    <w:rsid w:val="004566C8"/>
    <w:rsid w:val="00457BBA"/>
    <w:rsid w:val="00495F0F"/>
    <w:rsid w:val="004C78AA"/>
    <w:rsid w:val="004E1D4B"/>
    <w:rsid w:val="004F6891"/>
    <w:rsid w:val="00505BCD"/>
    <w:rsid w:val="00510A33"/>
    <w:rsid w:val="00521B8E"/>
    <w:rsid w:val="005224F5"/>
    <w:rsid w:val="00547CF5"/>
    <w:rsid w:val="00551242"/>
    <w:rsid w:val="00586333"/>
    <w:rsid w:val="00590885"/>
    <w:rsid w:val="00596157"/>
    <w:rsid w:val="005C7990"/>
    <w:rsid w:val="005F34F3"/>
    <w:rsid w:val="005F4C33"/>
    <w:rsid w:val="005F5214"/>
    <w:rsid w:val="006010F7"/>
    <w:rsid w:val="006014BE"/>
    <w:rsid w:val="00625DDC"/>
    <w:rsid w:val="0065460F"/>
    <w:rsid w:val="00655CCB"/>
    <w:rsid w:val="006863F7"/>
    <w:rsid w:val="006D0F20"/>
    <w:rsid w:val="006D2FB9"/>
    <w:rsid w:val="006D71E2"/>
    <w:rsid w:val="006F268D"/>
    <w:rsid w:val="006F7459"/>
    <w:rsid w:val="00714260"/>
    <w:rsid w:val="00736D2B"/>
    <w:rsid w:val="00746EDD"/>
    <w:rsid w:val="00754B59"/>
    <w:rsid w:val="0075657C"/>
    <w:rsid w:val="007652E3"/>
    <w:rsid w:val="007756E2"/>
    <w:rsid w:val="00784012"/>
    <w:rsid w:val="00787386"/>
    <w:rsid w:val="00787D98"/>
    <w:rsid w:val="00794A73"/>
    <w:rsid w:val="007A4D3C"/>
    <w:rsid w:val="007C41E6"/>
    <w:rsid w:val="007F47A8"/>
    <w:rsid w:val="008063D6"/>
    <w:rsid w:val="00817D60"/>
    <w:rsid w:val="0083623F"/>
    <w:rsid w:val="008512F6"/>
    <w:rsid w:val="008665F0"/>
    <w:rsid w:val="00886F29"/>
    <w:rsid w:val="008A1A33"/>
    <w:rsid w:val="008B067A"/>
    <w:rsid w:val="008C2084"/>
    <w:rsid w:val="008C7F18"/>
    <w:rsid w:val="008D0633"/>
    <w:rsid w:val="009404F3"/>
    <w:rsid w:val="00947AC5"/>
    <w:rsid w:val="00961D8F"/>
    <w:rsid w:val="009D27CB"/>
    <w:rsid w:val="009F1BEB"/>
    <w:rsid w:val="00A1189B"/>
    <w:rsid w:val="00A12180"/>
    <w:rsid w:val="00A177BE"/>
    <w:rsid w:val="00A235A8"/>
    <w:rsid w:val="00A26EB6"/>
    <w:rsid w:val="00A34439"/>
    <w:rsid w:val="00A41B2A"/>
    <w:rsid w:val="00A434BB"/>
    <w:rsid w:val="00A5331B"/>
    <w:rsid w:val="00A54956"/>
    <w:rsid w:val="00A6352F"/>
    <w:rsid w:val="00A64F67"/>
    <w:rsid w:val="00A7514F"/>
    <w:rsid w:val="00A814F9"/>
    <w:rsid w:val="00AB297F"/>
    <w:rsid w:val="00AB5EFD"/>
    <w:rsid w:val="00B03B61"/>
    <w:rsid w:val="00B310E2"/>
    <w:rsid w:val="00B433F3"/>
    <w:rsid w:val="00B53F84"/>
    <w:rsid w:val="00B93D73"/>
    <w:rsid w:val="00BA07AF"/>
    <w:rsid w:val="00BE1B60"/>
    <w:rsid w:val="00BF797E"/>
    <w:rsid w:val="00C06FB6"/>
    <w:rsid w:val="00C27734"/>
    <w:rsid w:val="00C3542C"/>
    <w:rsid w:val="00C53EF1"/>
    <w:rsid w:val="00C838FA"/>
    <w:rsid w:val="00C90B22"/>
    <w:rsid w:val="00C90FBE"/>
    <w:rsid w:val="00C916D5"/>
    <w:rsid w:val="00CA111C"/>
    <w:rsid w:val="00CC1578"/>
    <w:rsid w:val="00CD646A"/>
    <w:rsid w:val="00CE1C3B"/>
    <w:rsid w:val="00CE1EDE"/>
    <w:rsid w:val="00D16108"/>
    <w:rsid w:val="00D30D5B"/>
    <w:rsid w:val="00D522F8"/>
    <w:rsid w:val="00D82590"/>
    <w:rsid w:val="00D96B20"/>
    <w:rsid w:val="00DA06CA"/>
    <w:rsid w:val="00DB42BA"/>
    <w:rsid w:val="00E22A61"/>
    <w:rsid w:val="00E22F71"/>
    <w:rsid w:val="00E410D8"/>
    <w:rsid w:val="00EA6150"/>
    <w:rsid w:val="00EC5093"/>
    <w:rsid w:val="00EC62F0"/>
    <w:rsid w:val="00ED5D90"/>
    <w:rsid w:val="00F10DCE"/>
    <w:rsid w:val="00F1562D"/>
    <w:rsid w:val="00F20CE1"/>
    <w:rsid w:val="00F223BC"/>
    <w:rsid w:val="00F3256A"/>
    <w:rsid w:val="00F352CA"/>
    <w:rsid w:val="00F42C9F"/>
    <w:rsid w:val="00F64D3F"/>
    <w:rsid w:val="00F65CF3"/>
    <w:rsid w:val="00F72011"/>
    <w:rsid w:val="00F800C4"/>
    <w:rsid w:val="00F81ACC"/>
    <w:rsid w:val="00FC6C99"/>
    <w:rsid w:val="00FE5B6F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158E7"/>
  <w15:chartTrackingRefBased/>
  <w15:docId w15:val="{33AA7A3F-A84E-46AA-AD53-BFBF98FB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433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0A3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A1B"/>
  </w:style>
  <w:style w:type="paragraph" w:styleId="Pidipagina">
    <w:name w:val="footer"/>
    <w:basedOn w:val="Normale"/>
    <w:link w:val="PidipaginaCarattere"/>
    <w:uiPriority w:val="99"/>
    <w:unhideWhenUsed/>
    <w:rsid w:val="000A3A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A1B"/>
  </w:style>
  <w:style w:type="character" w:styleId="Collegamentoipertestuale">
    <w:name w:val="Hyperlink"/>
    <w:basedOn w:val="Carpredefinitoparagrafo"/>
    <w:uiPriority w:val="99"/>
    <w:unhideWhenUsed/>
    <w:rsid w:val="00F223B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23B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3343D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22F71"/>
    <w:rPr>
      <w:color w:val="605E5C"/>
      <w:shd w:val="clear" w:color="auto" w:fill="E1DFDD"/>
    </w:rPr>
  </w:style>
  <w:style w:type="paragraph" w:customStyle="1" w:styleId="Default">
    <w:name w:val="Default"/>
    <w:rsid w:val="0065460F"/>
    <w:pPr>
      <w:suppressAutoHyphens/>
      <w:autoSpaceDE w:val="0"/>
      <w:spacing w:after="0" w:line="240" w:lineRule="auto"/>
    </w:pPr>
    <w:rPr>
      <w:rFonts w:ascii="OYGHF E+ Benton Sans" w:eastAsia="Times New Roman" w:hAnsi="OYGHF E+ Benton Sans" w:cs="OYGHF E+ Benton Sans"/>
      <w:color w:val="000000"/>
      <w:sz w:val="24"/>
      <w:szCs w:val="24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749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4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404F3"/>
    <w:rPr>
      <w:i/>
      <w:iCs/>
    </w:rPr>
  </w:style>
  <w:style w:type="paragraph" w:styleId="Paragrafoelenco">
    <w:name w:val="List Paragraph"/>
    <w:basedOn w:val="Normale"/>
    <w:uiPriority w:val="34"/>
    <w:qFormat/>
    <w:rsid w:val="003A29B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A07AF"/>
    <w:rPr>
      <w:b/>
      <w:bCs/>
    </w:rPr>
  </w:style>
  <w:style w:type="paragraph" w:customStyle="1" w:styleId="p1">
    <w:name w:val="p1"/>
    <w:basedOn w:val="Normale"/>
    <w:rsid w:val="009D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9D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8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2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3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46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56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ilgabbianoemilio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ornisitalica.com/" TargetMode="External"/><Relationship Id="rId12" Type="http://schemas.openxmlformats.org/officeDocument/2006/relationships/hyperlink" Target="http://www.parcocolosseo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rcocolosseo.it/parco-green/il-progetto-spectio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Pandolfi</dc:creator>
  <cp:keywords/>
  <dc:description/>
  <cp:lastModifiedBy>D'eredità Astrid</cp:lastModifiedBy>
  <cp:revision>4</cp:revision>
  <dcterms:created xsi:type="dcterms:W3CDTF">2022-05-18T15:21:00Z</dcterms:created>
  <dcterms:modified xsi:type="dcterms:W3CDTF">2022-05-19T11:52:00Z</dcterms:modified>
</cp:coreProperties>
</file>